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F7" w:rsidRPr="004D06AC" w:rsidRDefault="00076BD8" w:rsidP="004D06AC">
      <w:pPr>
        <w:jc w:val="center"/>
        <w:rPr>
          <w:rFonts w:asciiTheme="minorEastAsia" w:hAnsiTheme="minorEastAsia"/>
          <w:b/>
          <w:bCs/>
          <w:color w:val="282828"/>
          <w:kern w:val="36"/>
          <w:sz w:val="32"/>
          <w:szCs w:val="32"/>
        </w:rPr>
      </w:pPr>
      <w:r w:rsidRPr="004D06AC">
        <w:rPr>
          <w:rFonts w:asciiTheme="minorEastAsia" w:hAnsiTheme="minorEastAsia" w:hint="eastAsia"/>
          <w:b/>
          <w:bCs/>
          <w:color w:val="282828"/>
          <w:kern w:val="36"/>
          <w:sz w:val="32"/>
          <w:szCs w:val="32"/>
        </w:rPr>
        <w:t>黑龙江省实施《中华人民共和国气象法》办法</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（2003年6月20日黑龙江省第十届人民代表大会常务委员会第三次会议通过 根据2015年4月17日黑龙江省第十二届人民代表大会常务委员会第十九次会议《关于废止和修改等五十部地方性</w:t>
      </w:r>
      <w:hyperlink r:id="rId6" w:tgtFrame="_blank" w:tooltip="法规" w:history="1">
        <w:r w:rsidRPr="004D06AC">
          <w:rPr>
            <w:rStyle w:val="a5"/>
            <w:rFonts w:asciiTheme="minorEastAsia" w:eastAsiaTheme="minorEastAsia" w:hAnsiTheme="minorEastAsia" w:hint="eastAsia"/>
            <w:sz w:val="28"/>
            <w:szCs w:val="28"/>
          </w:rPr>
          <w:t>法规</w:t>
        </w:r>
      </w:hyperlink>
      <w:r w:rsidRPr="004D06AC">
        <w:rPr>
          <w:rFonts w:asciiTheme="minorEastAsia" w:eastAsiaTheme="minorEastAsia" w:hAnsiTheme="minorEastAsia" w:hint="eastAsia"/>
          <w:color w:val="333333"/>
          <w:sz w:val="28"/>
          <w:szCs w:val="28"/>
        </w:rPr>
        <w:t>的决定》修正）</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第一条 为了发展气象事业，规范气象工作，根据《中华人民共和国气象法》和有关</w:t>
      </w:r>
      <w:hyperlink r:id="rId7" w:tgtFrame="_blank" w:tooltip="法律" w:history="1">
        <w:r w:rsidRPr="004D06AC">
          <w:rPr>
            <w:rStyle w:val="a5"/>
            <w:rFonts w:asciiTheme="minorEastAsia" w:eastAsiaTheme="minorEastAsia" w:hAnsiTheme="minorEastAsia" w:hint="eastAsia"/>
            <w:sz w:val="28"/>
            <w:szCs w:val="28"/>
          </w:rPr>
          <w:t>法律</w:t>
        </w:r>
      </w:hyperlink>
      <w:r w:rsidRPr="004D06AC">
        <w:rPr>
          <w:rFonts w:asciiTheme="minorEastAsia" w:eastAsiaTheme="minorEastAsia" w:hAnsiTheme="minorEastAsia" w:hint="eastAsia"/>
          <w:color w:val="333333"/>
          <w:sz w:val="28"/>
          <w:szCs w:val="28"/>
        </w:rPr>
        <w:t>、法规，结合本省实际，制定本办法。</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第二条 省气象主管机构负责全省的气象工作。</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市（行署，下同）县（市、区，下同）气象主管机构在上级气象主管机构和本级人民政府的领导下，负责本行政区域内的气象工作。</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省监狱管理局、民航管理局等有关部门所属的气象台站，应当接受当地气象主管机构对其气象工作的指导、监督和行业管理。</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省农垦总局、森工总局具体负责本系统气象管理工作，应当接受省气象主管机构的指导、监督和行业管理。</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第三条 县级以上气象主管机构和有关部门所属的气象台站（以下简称气象台站），应当充分发挥其先进设备和技术优势，为经济发展和社会进步提供及时准确的气象信息。在确保气象公益服务的前提下，可以根据国家有关规定开展气象有偿服务。</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lastRenderedPageBreak/>
        <w:t xml:space="preserve">　　县气象台站在开展公益性气象服务时，应当把为农业生产服务作为重点，积极主动地为当地农业生产提供所需的公益性气象信息。</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气象台站应当执行国家或者省统一制定的气象技术规范、气象装备和业务标准，遵守气象工作制度。</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第四条 县级以上人民政府应当将发展气象事业纳入本级国民经济和社会发展计划，在财政预算中安排本级应当负担的基本建设投资、有关事业经费和专项经费。</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第五条 县、市和省根据当地需要所建立的不属于国家统一布点的气象台站监测系统、气象服务系统、气象通信系统、天气预警系统，以及为农业综合开发、气象科技扶贫、抗旱、森林防火、防灾减灾的地方气象事业项目，其投资主要由本级财政承担。</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第六条 县级以上人民政府应当加强气象现代化建设，鼓励和支持气象科学研究和技术创新，培养气象人才，保护和利用气象科技成果，发展气象信息产业，扶持少数民族地区、边远艰苦和贫困地区的气象工作。</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第七条 省气象主管机构应当根据国家气象设施建设规划，按照合理布局、有效利用、兼顾当前与长远需要的原则，编制全省气象设施建设规划，并组织实施。</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lastRenderedPageBreak/>
        <w:t xml:space="preserve">　　第八条 县级以上人民政府应当根据国家规定的标准，划定气象探测环境的保护范围，纳入城市规划或者乡村建设规划。</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任何单位和个人都应当严格执行国家关于气象探测环境保护标准和本办法关于保护范围的规定，不得在保护范围内批建不符合气象探测环境保护规定的建设项目。</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第九条 基准气候站、基本气象站、一般气象站和自动气象站观测场周边探测环境的保护范围：</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（一）观测场边缘与周围建筑物、树木等其他遮挡物的距离，为该遮挡</w:t>
      </w:r>
      <w:proofErr w:type="gramStart"/>
      <w:r w:rsidRPr="004D06AC">
        <w:rPr>
          <w:rFonts w:asciiTheme="minorEastAsia" w:eastAsiaTheme="minorEastAsia" w:hAnsiTheme="minorEastAsia" w:hint="eastAsia"/>
          <w:color w:val="333333"/>
          <w:sz w:val="28"/>
          <w:szCs w:val="28"/>
        </w:rPr>
        <w:t>物高度</w:t>
      </w:r>
      <w:proofErr w:type="gramEnd"/>
      <w:r w:rsidRPr="004D06AC">
        <w:rPr>
          <w:rFonts w:asciiTheme="minorEastAsia" w:eastAsiaTheme="minorEastAsia" w:hAnsiTheme="minorEastAsia" w:hint="eastAsia"/>
          <w:color w:val="333333"/>
          <w:sz w:val="28"/>
          <w:szCs w:val="28"/>
        </w:rPr>
        <w:t>的十倍以远；</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（二）观测场边缘距铁路路基200米以远，距水库等大型水体100米以远、并在水工程保护范围之外，距公路路基30米以远；</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（三）观测场边缘距对观测有影响的热源、电磁辐射、化工污染、</w:t>
      </w:r>
      <w:proofErr w:type="gramStart"/>
      <w:r w:rsidRPr="004D06AC">
        <w:rPr>
          <w:rFonts w:asciiTheme="minorEastAsia" w:eastAsiaTheme="minorEastAsia" w:hAnsiTheme="minorEastAsia" w:hint="eastAsia"/>
          <w:color w:val="333333"/>
          <w:sz w:val="28"/>
          <w:szCs w:val="28"/>
        </w:rPr>
        <w:t>烟尘等源体</w:t>
      </w:r>
      <w:proofErr w:type="gramEnd"/>
      <w:r w:rsidRPr="004D06AC">
        <w:rPr>
          <w:rFonts w:asciiTheme="minorEastAsia" w:eastAsiaTheme="minorEastAsia" w:hAnsiTheme="minorEastAsia" w:hint="eastAsia"/>
          <w:color w:val="333333"/>
          <w:sz w:val="28"/>
          <w:szCs w:val="28"/>
        </w:rPr>
        <w:t>500米以远；</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禁止向观测场周围50米以内排放废水、废气、堆弃垃圾。</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第十条 高空气象站、大气本底站、气象雷达站、酸雨站、雷电监测站等特种气象探测环境，除符合本办法第九条规定的保护范围外，实行特殊保护：</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（一）天气雷达天线与周围障碍物的仰角小于0.5度；</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lastRenderedPageBreak/>
        <w:t xml:space="preserve">　　（二）观测场主导风向上风方5公里内无大型污染排放源；</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（三）观测场周围1公里内无大型燃烧热排放装置；</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（四）观测场周围无干扰气象探测的无线电发射和电磁辐射装置；</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（五）大气本底站观测场周围1公里内的地形地貌、自然植被应当保持长期不变。</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第十一条 气象台站的台站</w:t>
      </w:r>
      <w:proofErr w:type="gramStart"/>
      <w:r w:rsidRPr="004D06AC">
        <w:rPr>
          <w:rFonts w:asciiTheme="minorEastAsia" w:eastAsiaTheme="minorEastAsia" w:hAnsiTheme="minorEastAsia" w:hint="eastAsia"/>
          <w:color w:val="333333"/>
          <w:sz w:val="28"/>
          <w:szCs w:val="28"/>
        </w:rPr>
        <w:t>址</w:t>
      </w:r>
      <w:proofErr w:type="gramEnd"/>
      <w:r w:rsidRPr="004D06AC">
        <w:rPr>
          <w:rFonts w:asciiTheme="minorEastAsia" w:eastAsiaTheme="minorEastAsia" w:hAnsiTheme="minorEastAsia" w:hint="eastAsia"/>
          <w:color w:val="333333"/>
          <w:sz w:val="28"/>
          <w:szCs w:val="28"/>
        </w:rPr>
        <w:t>应当保持稳定。确因实施城市规划或者国家重点工程建设，需要迁移国家基准气候站、基本气象站、特种观测站或者其设施的，按照国家有关规定报批；需要迁移一般气象站的，由当地人民政府报省气象主管机构审批。</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未经批准，任何组织或者个人不得迁移气象台站。</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迁移工作由当地人民政府组织进行，迁建费用由建设单位承担。</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省气象主管机构会同有关部门选定新台站址，新台站</w:t>
      </w:r>
      <w:proofErr w:type="gramStart"/>
      <w:r w:rsidRPr="004D06AC">
        <w:rPr>
          <w:rFonts w:asciiTheme="minorEastAsia" w:eastAsiaTheme="minorEastAsia" w:hAnsiTheme="minorEastAsia" w:hint="eastAsia"/>
          <w:color w:val="333333"/>
          <w:sz w:val="28"/>
          <w:szCs w:val="28"/>
        </w:rPr>
        <w:t>址</w:t>
      </w:r>
      <w:proofErr w:type="gramEnd"/>
      <w:r w:rsidRPr="004D06AC">
        <w:rPr>
          <w:rFonts w:asciiTheme="minorEastAsia" w:eastAsiaTheme="minorEastAsia" w:hAnsiTheme="minorEastAsia" w:hint="eastAsia"/>
          <w:color w:val="333333"/>
          <w:sz w:val="28"/>
          <w:szCs w:val="28"/>
        </w:rPr>
        <w:t>应当进行科学论证和对比观测。</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第十二条 气象仪器、设备、标志和通信线路、信道等气象设施受法律保护，任何单位或者个人不得侵占、损毁或者擅自移动。</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第十三条 气象台站应当依照有关规定及时送检气象计量器具。未经检定、检定不合格或者超过检定有效期的气象计量器具，不得使用。</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lastRenderedPageBreak/>
        <w:t xml:space="preserve">　　第十四条 公众气象预报和灾害性天气警报实行统一发布、分级负责制度。</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省气象主管机构所属的气象台负责发布全省范围的公众气象预报、灾害性天气警报、分区指导预报、省人民政府用于防灾减灾决策的气象预报和专业预报。</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市气象主管机构所属的气象台负责发布本行政区的公众气象预报、灾害性天气警报、分县指导预报、市人民政府用于防灾减灾决策的气象预报、所在城市单点预报和专业预报。</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县气象主管机构所属的气象站负责发布本行政区的补充、订正公众气象预报、灾害性天气警报、县人民政府用于防灾减灾决策的气象预报和专业预报。</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其他部门所属的气象台站按照职责在本系统内部发布相应的专项气象预报。</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电视气象预报节目由发布该预报的气象台站负责制作，并保证制作质量。</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第十五条 各级广播、电视台站和省级人民政府指定的报纸，应当安排专门的时间或者版面，每天播发或者刊登公众气象预报或者灾害性天气警报。为满足人民群众生产、生活需要，鼓励广播、电视台站增加气象预报节目的播出次数和时间。</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lastRenderedPageBreak/>
        <w:t xml:space="preserve">　　广播、电视播出单位改变气象预报节目播发时间安排的，应当事先征得有关气象台站的同意；对国计民生可能产生重大影响的灾害性天气警报和补充、订正的公众气象预报，应当及时增播或者插播。</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第十六条 广播、电视、报纸、电信和互联网等公共媒体传播气象预报和灾害性天气警报等气象信息，应当使用当地气象主管机构所属的气象台站直接提供的适时气象信息，并标明发布时间和气象台站名称。</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通过传播气象信息获得的收益，应当提取一部分支持气象事业的发展，具体提取比例由双方协商确定。</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禁止传播虚假气象信息。</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第十七条 县级以上人民政府应当组织编制低温冷害、冰雹、暴雨、干旱等气象灾害防御预案，并组织实施。</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气象台站应当加强对灾害性天气的联合监测预报，上游气象台站应当提供灾害性天气信息，协助下游气象台站做好灾害性天气的预报服务。</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与气象灾害防御有关的单位，应当按照规定提供和报告气象灾害信息。</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第十八条 县以上人民政府应当加强对人工影响天气工作的领导，依法组织编制人工影响天气计划，开展人工影响天气作业。</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lastRenderedPageBreak/>
        <w:t xml:space="preserve">　　第十九条县级以上气象主管机构应当参加有关部门组织的可能引起局地气候变化的城市规划、国家和省重点建设工程、重大区域性经济开发项目和气候资源开发利用项目的可行性论证。</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第二十条 具有大气环境影响评价资格的单位进行工程建设项目大气环境影响评价时，应当使用县级以上气象主管机构提供或者经其审查的气象资料。</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气象灾害保险理赔和科学技术研究等活动所需的气象资料，应当由县级以上气象主管机构所属的气象台站直接提供。</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第二十一条 气象台站应当按照气象资料共享、共用的原则，根据有关规定交换气象资料，向社会发布适时气象信息。</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外国组织和个人需要在本省境内设立气象观测站点的，应当根据国家有关规定报批后方可建站。</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外国组织和个人在本省境内所获取气象资料的原始记录，应当由省气象主管机构负责保存。</w:t>
      </w:r>
    </w:p>
    <w:p w:rsidR="00076BD8" w:rsidRPr="00665C0F" w:rsidRDefault="00076BD8" w:rsidP="00076BD8">
      <w:pPr>
        <w:pStyle w:val="a6"/>
        <w:spacing w:line="300" w:lineRule="atLeast"/>
        <w:rPr>
          <w:rFonts w:asciiTheme="minorEastAsia" w:eastAsiaTheme="minorEastAsia" w:hAnsiTheme="minorEastAsia"/>
          <w:color w:val="FF0000"/>
          <w:sz w:val="28"/>
          <w:szCs w:val="28"/>
        </w:rPr>
      </w:pPr>
      <w:r w:rsidRPr="004D06AC">
        <w:rPr>
          <w:rFonts w:asciiTheme="minorEastAsia" w:eastAsiaTheme="minorEastAsia" w:hAnsiTheme="minorEastAsia" w:hint="eastAsia"/>
          <w:color w:val="333333"/>
          <w:sz w:val="28"/>
          <w:szCs w:val="28"/>
        </w:rPr>
        <w:t xml:space="preserve">　　</w:t>
      </w:r>
      <w:r w:rsidRPr="00665C0F">
        <w:rPr>
          <w:rFonts w:asciiTheme="minorEastAsia" w:eastAsiaTheme="minorEastAsia" w:hAnsiTheme="minorEastAsia" w:hint="eastAsia"/>
          <w:color w:val="FF0000"/>
          <w:sz w:val="28"/>
          <w:szCs w:val="28"/>
        </w:rPr>
        <w:t>第二十二条 县级以上气象主管机构负责本行政区雷电灾害防御的组织管理工作，组织开展雷电灾害的科学技术研究、监测、预警、鉴定，会同有关部门指导防雷电装置的检测工作。</w:t>
      </w:r>
    </w:p>
    <w:p w:rsidR="00076BD8" w:rsidRPr="00665C0F" w:rsidRDefault="00076BD8" w:rsidP="00076BD8">
      <w:pPr>
        <w:pStyle w:val="a6"/>
        <w:spacing w:line="300" w:lineRule="atLeast"/>
        <w:rPr>
          <w:rFonts w:asciiTheme="minorEastAsia" w:eastAsiaTheme="minorEastAsia" w:hAnsiTheme="minorEastAsia"/>
          <w:color w:val="FF0000"/>
          <w:sz w:val="28"/>
          <w:szCs w:val="28"/>
        </w:rPr>
      </w:pPr>
      <w:r w:rsidRPr="00665C0F">
        <w:rPr>
          <w:rFonts w:asciiTheme="minorEastAsia" w:eastAsiaTheme="minorEastAsia" w:hAnsiTheme="minorEastAsia" w:hint="eastAsia"/>
          <w:color w:val="FF0000"/>
          <w:sz w:val="28"/>
          <w:szCs w:val="28"/>
        </w:rPr>
        <w:t xml:space="preserve">　　专业从事防雷电装置设计、安装、检测的人员应当具备国家规定的资格条件；专业从事防雷电装置设计、安装、检测的单位应当具备</w:t>
      </w:r>
      <w:r w:rsidRPr="00665C0F">
        <w:rPr>
          <w:rFonts w:asciiTheme="minorEastAsia" w:eastAsiaTheme="minorEastAsia" w:hAnsiTheme="minorEastAsia" w:hint="eastAsia"/>
          <w:color w:val="FF0000"/>
          <w:sz w:val="28"/>
          <w:szCs w:val="28"/>
        </w:rPr>
        <w:lastRenderedPageBreak/>
        <w:t>国家规定的资质等级。但按国家规定取得建筑设计、建筑安装资质等级和资格条件的单位和人员除外。</w:t>
      </w:r>
    </w:p>
    <w:p w:rsidR="00076BD8" w:rsidRPr="00665C0F" w:rsidRDefault="00076BD8" w:rsidP="00076BD8">
      <w:pPr>
        <w:pStyle w:val="a6"/>
        <w:spacing w:line="300" w:lineRule="atLeast"/>
        <w:rPr>
          <w:rFonts w:asciiTheme="minorEastAsia" w:eastAsiaTheme="minorEastAsia" w:hAnsiTheme="minorEastAsia"/>
          <w:color w:val="FF0000"/>
          <w:sz w:val="28"/>
          <w:szCs w:val="28"/>
        </w:rPr>
      </w:pPr>
      <w:r w:rsidRPr="00665C0F">
        <w:rPr>
          <w:rFonts w:asciiTheme="minorEastAsia" w:eastAsiaTheme="minorEastAsia" w:hAnsiTheme="minorEastAsia" w:hint="eastAsia"/>
          <w:color w:val="FF0000"/>
          <w:sz w:val="28"/>
          <w:szCs w:val="28"/>
        </w:rPr>
        <w:t xml:space="preserve">　　使用强制检定工作的计量仪器和人员，应当按照国家和省的有关规定进行计量检定和持证上岗。</w:t>
      </w:r>
    </w:p>
    <w:p w:rsidR="00076BD8" w:rsidRPr="00665C0F" w:rsidRDefault="00076BD8" w:rsidP="00076BD8">
      <w:pPr>
        <w:pStyle w:val="a6"/>
        <w:spacing w:line="300" w:lineRule="atLeast"/>
        <w:rPr>
          <w:rFonts w:asciiTheme="minorEastAsia" w:eastAsiaTheme="minorEastAsia" w:hAnsiTheme="minorEastAsia"/>
          <w:color w:val="FF0000"/>
          <w:sz w:val="28"/>
          <w:szCs w:val="28"/>
        </w:rPr>
      </w:pPr>
      <w:r w:rsidRPr="004D06AC">
        <w:rPr>
          <w:rFonts w:asciiTheme="minorEastAsia" w:eastAsiaTheme="minorEastAsia" w:hAnsiTheme="minorEastAsia" w:hint="eastAsia"/>
          <w:color w:val="333333"/>
          <w:sz w:val="28"/>
          <w:szCs w:val="28"/>
        </w:rPr>
        <w:t xml:space="preserve">　　</w:t>
      </w:r>
      <w:r w:rsidRPr="00665C0F">
        <w:rPr>
          <w:rFonts w:asciiTheme="minorEastAsia" w:eastAsiaTheme="minorEastAsia" w:hAnsiTheme="minorEastAsia" w:hint="eastAsia"/>
          <w:color w:val="FF0000"/>
          <w:sz w:val="28"/>
          <w:szCs w:val="28"/>
        </w:rPr>
        <w:t>第二十三条 国家防雷电设计规范中规定的需要强制安装防雷电装置的建（构）筑物或者场所，以及电力、通信、广播电视设施，应当安装防雷电装置。</w:t>
      </w:r>
    </w:p>
    <w:p w:rsidR="00076BD8" w:rsidRPr="00665C0F" w:rsidRDefault="00076BD8" w:rsidP="00076BD8">
      <w:pPr>
        <w:pStyle w:val="a6"/>
        <w:spacing w:line="300" w:lineRule="atLeast"/>
        <w:rPr>
          <w:rFonts w:asciiTheme="minorEastAsia" w:eastAsiaTheme="minorEastAsia" w:hAnsiTheme="minorEastAsia"/>
          <w:color w:val="FF0000"/>
          <w:sz w:val="28"/>
          <w:szCs w:val="28"/>
        </w:rPr>
      </w:pPr>
      <w:r w:rsidRPr="00665C0F">
        <w:rPr>
          <w:rFonts w:asciiTheme="minorEastAsia" w:eastAsiaTheme="minorEastAsia" w:hAnsiTheme="minorEastAsia" w:hint="eastAsia"/>
          <w:color w:val="FF0000"/>
          <w:sz w:val="28"/>
          <w:szCs w:val="28"/>
        </w:rPr>
        <w:t xml:space="preserve">　　安装防雷电装置必须符合国务院气象主管机构规定的使用要求。已安装防雷电装置的单位应当按照有关规定委托防雷电装置检测机构进行检测。</w:t>
      </w:r>
    </w:p>
    <w:p w:rsidR="00076BD8" w:rsidRPr="00665C0F" w:rsidRDefault="00076BD8" w:rsidP="00076BD8">
      <w:pPr>
        <w:pStyle w:val="a6"/>
        <w:spacing w:line="300" w:lineRule="atLeast"/>
        <w:rPr>
          <w:rFonts w:asciiTheme="minorEastAsia" w:eastAsiaTheme="minorEastAsia" w:hAnsiTheme="minorEastAsia"/>
          <w:color w:val="FF0000"/>
          <w:sz w:val="28"/>
          <w:szCs w:val="28"/>
        </w:rPr>
      </w:pPr>
      <w:r w:rsidRPr="00665C0F">
        <w:rPr>
          <w:rFonts w:asciiTheme="minorEastAsia" w:eastAsiaTheme="minorEastAsia" w:hAnsiTheme="minorEastAsia" w:hint="eastAsia"/>
          <w:color w:val="FF0000"/>
          <w:sz w:val="28"/>
          <w:szCs w:val="28"/>
        </w:rPr>
        <w:t xml:space="preserve">　　新建、改建和扩建工程中安装的防雷电装置，经检测合格后，方可投入使用。</w:t>
      </w:r>
    </w:p>
    <w:p w:rsidR="00076BD8" w:rsidRPr="00665C0F" w:rsidRDefault="00076BD8" w:rsidP="00076BD8">
      <w:pPr>
        <w:pStyle w:val="a6"/>
        <w:spacing w:line="300" w:lineRule="atLeast"/>
        <w:rPr>
          <w:rFonts w:asciiTheme="minorEastAsia" w:eastAsiaTheme="minorEastAsia" w:hAnsiTheme="minorEastAsia"/>
          <w:color w:val="FF0000"/>
          <w:sz w:val="28"/>
          <w:szCs w:val="28"/>
        </w:rPr>
      </w:pPr>
      <w:r w:rsidRPr="004D06AC">
        <w:rPr>
          <w:rFonts w:asciiTheme="minorEastAsia" w:eastAsiaTheme="minorEastAsia" w:hAnsiTheme="minorEastAsia" w:hint="eastAsia"/>
          <w:color w:val="333333"/>
          <w:sz w:val="28"/>
          <w:szCs w:val="28"/>
        </w:rPr>
        <w:t xml:space="preserve">　　</w:t>
      </w:r>
      <w:r w:rsidRPr="00665C0F">
        <w:rPr>
          <w:rFonts w:asciiTheme="minorEastAsia" w:eastAsiaTheme="minorEastAsia" w:hAnsiTheme="minorEastAsia" w:hint="eastAsia"/>
          <w:color w:val="FF0000"/>
          <w:sz w:val="28"/>
          <w:szCs w:val="28"/>
        </w:rPr>
        <w:t>第二十四条 县级以上气象主管机构参加建设行政主管部门组织的本办法第二十三条规定的防雷电装置的图纸设计审查。</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第二十五条 县级以上气象主管机构的执法人员在履行监督检查职责时，有权采取下列措施：</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（一）要求被检查的单位和个人说明情况，提供与气象活动有关的文件、记录和其他资料；</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lastRenderedPageBreak/>
        <w:t xml:space="preserve">　　（二）检查与气象活动有关的场所和设施；</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（三）责令被检查单位和个人停止违反国家规定或者本办法的行为，履行法定义务；</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（四）对可能转移、隐匿、销毁的与违法行为有关文件、记录、资料、仪器和设备，可以先行登记保存。</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执法人员在履行监督检查职责时，应当向被检查的单位和个人出示行政执法证件，遵守执法程序。</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有关单位和个人不得拒绝与阻碍执法人员依法执行职务。</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第二十六条 违反本办法规定，有下列行为之一的由县级以上气象主管机构依照《中华人民共和国气象法》和其它法律、法规的有关规定予以处罚：</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（一）在气象探测环境保护范围内，违法批准占用土地或者非法占用土地新建建筑物及其他设施的；</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（二）在气象探测环境保护范围内，从事危害气象探测环境的；</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（三）侵占、损毁或者未经批准擅自移动气象设施的；</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（四）传播气象预报和灾害性天气警报，未依法使用县级以上气象主管机构所属的气象台站直接提供的适时气象信息的；</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（五）非法向社会发布公众气象预报、灾害性天气警报的。</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lastRenderedPageBreak/>
        <w:t xml:space="preserve">　　第二十七条 违反本办法规定，外国组织和个人设立气象观测站点或者携带气象资料的原始记录出境的，由省气象主管机构责令拆除气象观测站点及设施，没收所携带气象资料的原始记录，并处以一万元以上三万元以下的罚款。对国内有关责任人员，由其主管部门给予行政处分或者由省气象主管机构处以一万元以上三万元以下的罚款。</w:t>
      </w:r>
    </w:p>
    <w:p w:rsidR="00076BD8" w:rsidRPr="00665C0F" w:rsidRDefault="00076BD8" w:rsidP="00076BD8">
      <w:pPr>
        <w:pStyle w:val="a6"/>
        <w:spacing w:line="300" w:lineRule="atLeast"/>
        <w:rPr>
          <w:rFonts w:asciiTheme="minorEastAsia" w:eastAsiaTheme="minorEastAsia" w:hAnsiTheme="minorEastAsia"/>
          <w:color w:val="FF0000"/>
          <w:sz w:val="28"/>
          <w:szCs w:val="28"/>
        </w:rPr>
      </w:pPr>
      <w:r w:rsidRPr="004D06AC">
        <w:rPr>
          <w:rFonts w:asciiTheme="minorEastAsia" w:eastAsiaTheme="minorEastAsia" w:hAnsiTheme="minorEastAsia" w:hint="eastAsia"/>
          <w:color w:val="333333"/>
          <w:sz w:val="28"/>
          <w:szCs w:val="28"/>
        </w:rPr>
        <w:t xml:space="preserve">　</w:t>
      </w:r>
      <w:r w:rsidRPr="00665C0F">
        <w:rPr>
          <w:rFonts w:asciiTheme="minorEastAsia" w:eastAsiaTheme="minorEastAsia" w:hAnsiTheme="minorEastAsia" w:hint="eastAsia"/>
          <w:color w:val="FF0000"/>
          <w:sz w:val="28"/>
          <w:szCs w:val="28"/>
        </w:rPr>
        <w:t xml:space="preserve">　第二十八条 违反本办法规定，未按规定安装、使用防雷电装置和产品或已安装防雷电装置未经检测或者检测不合格投入使用的，由当地县级以上气象主管机构责令限期改正，可以并</w:t>
      </w:r>
      <w:proofErr w:type="gramStart"/>
      <w:r w:rsidRPr="00665C0F">
        <w:rPr>
          <w:rFonts w:asciiTheme="minorEastAsia" w:eastAsiaTheme="minorEastAsia" w:hAnsiTheme="minorEastAsia" w:hint="eastAsia"/>
          <w:color w:val="FF0000"/>
          <w:sz w:val="28"/>
          <w:szCs w:val="28"/>
        </w:rPr>
        <w:t>处应当</w:t>
      </w:r>
      <w:proofErr w:type="gramEnd"/>
      <w:r w:rsidRPr="00665C0F">
        <w:rPr>
          <w:rFonts w:asciiTheme="minorEastAsia" w:eastAsiaTheme="minorEastAsia" w:hAnsiTheme="minorEastAsia" w:hint="eastAsia"/>
          <w:color w:val="FF0000"/>
          <w:sz w:val="28"/>
          <w:szCs w:val="28"/>
        </w:rPr>
        <w:t>安装、检测防雷电装置所需费用的一倍至二倍的罚款；给他人造成人身伤害或者财产损失的，依法承担赔偿责任。</w:t>
      </w:r>
    </w:p>
    <w:p w:rsidR="00076BD8" w:rsidRPr="00665C0F" w:rsidRDefault="00076BD8" w:rsidP="00076BD8">
      <w:pPr>
        <w:pStyle w:val="a6"/>
        <w:spacing w:line="300" w:lineRule="atLeast"/>
        <w:rPr>
          <w:rFonts w:asciiTheme="minorEastAsia" w:eastAsiaTheme="minorEastAsia" w:hAnsiTheme="minorEastAsia"/>
          <w:color w:val="FF0000"/>
          <w:sz w:val="28"/>
          <w:szCs w:val="28"/>
        </w:rPr>
      </w:pPr>
      <w:r w:rsidRPr="00665C0F">
        <w:rPr>
          <w:rFonts w:asciiTheme="minorEastAsia" w:eastAsiaTheme="minorEastAsia" w:hAnsiTheme="minorEastAsia" w:hint="eastAsia"/>
          <w:color w:val="FF0000"/>
          <w:sz w:val="28"/>
          <w:szCs w:val="28"/>
        </w:rPr>
        <w:t xml:space="preserve">　　第二十九条 违反本办法规定，有下列行为之一的，由县级以上气象主管机构或者法律、法规规定的其他有关部门责令改正，有违法所得的，没收违法所得，可以并处一万元以上三万元以下的罚款；情节严重的，吊销资质等级证书和从业人员的资格证书；给他人造成人身伤害或者财产损失的，依法承担赔偿责任。</w:t>
      </w:r>
    </w:p>
    <w:p w:rsidR="00076BD8" w:rsidRPr="00665C0F" w:rsidRDefault="00076BD8" w:rsidP="00076BD8">
      <w:pPr>
        <w:pStyle w:val="a6"/>
        <w:spacing w:line="300" w:lineRule="atLeast"/>
        <w:rPr>
          <w:rFonts w:asciiTheme="minorEastAsia" w:eastAsiaTheme="minorEastAsia" w:hAnsiTheme="minorEastAsia"/>
          <w:color w:val="FF0000"/>
          <w:sz w:val="28"/>
          <w:szCs w:val="28"/>
        </w:rPr>
      </w:pPr>
      <w:r w:rsidRPr="00665C0F">
        <w:rPr>
          <w:rFonts w:asciiTheme="minorEastAsia" w:eastAsiaTheme="minorEastAsia" w:hAnsiTheme="minorEastAsia" w:hint="eastAsia"/>
          <w:color w:val="FF0000"/>
          <w:sz w:val="28"/>
          <w:szCs w:val="28"/>
        </w:rPr>
        <w:t xml:space="preserve">　　（一）安装防雷电装置不合格导致雷击安全事故的；</w:t>
      </w:r>
    </w:p>
    <w:p w:rsidR="00076BD8" w:rsidRPr="00665C0F" w:rsidRDefault="00076BD8" w:rsidP="00076BD8">
      <w:pPr>
        <w:pStyle w:val="a6"/>
        <w:spacing w:line="300" w:lineRule="atLeast"/>
        <w:rPr>
          <w:rFonts w:asciiTheme="minorEastAsia" w:eastAsiaTheme="minorEastAsia" w:hAnsiTheme="minorEastAsia"/>
          <w:color w:val="FF0000"/>
          <w:sz w:val="28"/>
          <w:szCs w:val="28"/>
        </w:rPr>
      </w:pPr>
      <w:r w:rsidRPr="00665C0F">
        <w:rPr>
          <w:rFonts w:asciiTheme="minorEastAsia" w:eastAsiaTheme="minorEastAsia" w:hAnsiTheme="minorEastAsia" w:hint="eastAsia"/>
          <w:color w:val="FF0000"/>
          <w:sz w:val="28"/>
          <w:szCs w:val="28"/>
        </w:rPr>
        <w:t xml:space="preserve">　　（二）没有资质或者超越资质等级范围从事防雷电装置设计、安装、检测的；</w:t>
      </w:r>
    </w:p>
    <w:p w:rsidR="00076BD8" w:rsidRPr="00665C0F" w:rsidRDefault="00076BD8" w:rsidP="00076BD8">
      <w:pPr>
        <w:pStyle w:val="a6"/>
        <w:spacing w:line="300" w:lineRule="atLeast"/>
        <w:rPr>
          <w:rFonts w:asciiTheme="minorEastAsia" w:eastAsiaTheme="minorEastAsia" w:hAnsiTheme="minorEastAsia"/>
          <w:color w:val="FF0000"/>
          <w:sz w:val="28"/>
          <w:szCs w:val="28"/>
        </w:rPr>
      </w:pPr>
      <w:r w:rsidRPr="00665C0F">
        <w:rPr>
          <w:rFonts w:asciiTheme="minorEastAsia" w:eastAsiaTheme="minorEastAsia" w:hAnsiTheme="minorEastAsia" w:hint="eastAsia"/>
          <w:color w:val="FF0000"/>
          <w:sz w:val="28"/>
          <w:szCs w:val="28"/>
        </w:rPr>
        <w:t xml:space="preserve">　　（三）转让、伪造防雷电装置设计、安装、检测资质等级证书的；</w:t>
      </w:r>
    </w:p>
    <w:p w:rsidR="00076BD8" w:rsidRPr="00665C0F" w:rsidRDefault="00076BD8" w:rsidP="00076BD8">
      <w:pPr>
        <w:pStyle w:val="a6"/>
        <w:spacing w:line="300" w:lineRule="atLeast"/>
        <w:rPr>
          <w:rFonts w:asciiTheme="minorEastAsia" w:eastAsiaTheme="minorEastAsia" w:hAnsiTheme="minorEastAsia"/>
          <w:color w:val="FF0000"/>
          <w:sz w:val="28"/>
          <w:szCs w:val="28"/>
        </w:rPr>
      </w:pPr>
      <w:r w:rsidRPr="00665C0F">
        <w:rPr>
          <w:rFonts w:asciiTheme="minorEastAsia" w:eastAsiaTheme="minorEastAsia" w:hAnsiTheme="minorEastAsia" w:hint="eastAsia"/>
          <w:color w:val="FF0000"/>
          <w:sz w:val="28"/>
          <w:szCs w:val="28"/>
        </w:rPr>
        <w:lastRenderedPageBreak/>
        <w:t xml:space="preserve">　　（四）出具虚假防雷电装置检测报告的。</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第三十条 各级气象主管机构及气象台站的工作人员有下列行为之一的，依法给予行政处分：</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（一）玩忽职守，出现重大漏报、错报公众气象预报、灾害性天气警报的；</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（二）丢失或者毁坏原始气象探测资料、伪造气象资料、违反国家规定提供气象资料的；</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（三）其他应当给予行政处分的行为。</w:t>
      </w:r>
    </w:p>
    <w:p w:rsidR="00076BD8" w:rsidRPr="004D06AC" w:rsidRDefault="00076BD8" w:rsidP="00076BD8">
      <w:pPr>
        <w:pStyle w:val="a6"/>
        <w:spacing w:line="300" w:lineRule="atLeast"/>
        <w:rPr>
          <w:rFonts w:asciiTheme="minorEastAsia" w:eastAsiaTheme="minorEastAsia" w:hAnsiTheme="minorEastAsia"/>
          <w:color w:val="333333"/>
          <w:sz w:val="28"/>
          <w:szCs w:val="28"/>
        </w:rPr>
      </w:pPr>
      <w:r w:rsidRPr="004D06AC">
        <w:rPr>
          <w:rFonts w:asciiTheme="minorEastAsia" w:eastAsiaTheme="minorEastAsia" w:hAnsiTheme="minorEastAsia" w:hint="eastAsia"/>
          <w:color w:val="333333"/>
          <w:sz w:val="28"/>
          <w:szCs w:val="28"/>
        </w:rPr>
        <w:t xml:space="preserve">　　第三十一条 本办法自2003年8月1日起施行。</w:t>
      </w:r>
    </w:p>
    <w:p w:rsidR="00076BD8" w:rsidRPr="004D06AC" w:rsidRDefault="00076BD8">
      <w:pPr>
        <w:rPr>
          <w:rFonts w:asciiTheme="minorEastAsia" w:hAnsiTheme="minorEastAsia"/>
          <w:sz w:val="28"/>
          <w:szCs w:val="28"/>
        </w:rPr>
      </w:pPr>
    </w:p>
    <w:sectPr w:rsidR="00076BD8" w:rsidRPr="004D06AC" w:rsidSect="00B467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585" w:rsidRDefault="00535585" w:rsidP="00076BD8">
      <w:r>
        <w:separator/>
      </w:r>
    </w:p>
  </w:endnote>
  <w:endnote w:type="continuationSeparator" w:id="0">
    <w:p w:rsidR="00535585" w:rsidRDefault="00535585" w:rsidP="00076B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585" w:rsidRDefault="00535585" w:rsidP="00076BD8">
      <w:r>
        <w:separator/>
      </w:r>
    </w:p>
  </w:footnote>
  <w:footnote w:type="continuationSeparator" w:id="0">
    <w:p w:rsidR="00535585" w:rsidRDefault="00535585" w:rsidP="00076B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6BD8"/>
    <w:rsid w:val="000023AA"/>
    <w:rsid w:val="000024AE"/>
    <w:rsid w:val="000040D4"/>
    <w:rsid w:val="00004B37"/>
    <w:rsid w:val="00005F74"/>
    <w:rsid w:val="00006044"/>
    <w:rsid w:val="0000642F"/>
    <w:rsid w:val="0000653A"/>
    <w:rsid w:val="000070A7"/>
    <w:rsid w:val="00010653"/>
    <w:rsid w:val="00011CF8"/>
    <w:rsid w:val="00012C23"/>
    <w:rsid w:val="0001341E"/>
    <w:rsid w:val="00015493"/>
    <w:rsid w:val="00015B83"/>
    <w:rsid w:val="00017178"/>
    <w:rsid w:val="00020260"/>
    <w:rsid w:val="00020679"/>
    <w:rsid w:val="000244B0"/>
    <w:rsid w:val="00024E70"/>
    <w:rsid w:val="00025649"/>
    <w:rsid w:val="00026467"/>
    <w:rsid w:val="00026494"/>
    <w:rsid w:val="00027AA9"/>
    <w:rsid w:val="00031A0B"/>
    <w:rsid w:val="0003267F"/>
    <w:rsid w:val="00033D26"/>
    <w:rsid w:val="00034D11"/>
    <w:rsid w:val="00037AED"/>
    <w:rsid w:val="00040283"/>
    <w:rsid w:val="000430A1"/>
    <w:rsid w:val="000452AF"/>
    <w:rsid w:val="00045347"/>
    <w:rsid w:val="0004611C"/>
    <w:rsid w:val="00050EBC"/>
    <w:rsid w:val="000518C0"/>
    <w:rsid w:val="0006146B"/>
    <w:rsid w:val="000620C0"/>
    <w:rsid w:val="000626C1"/>
    <w:rsid w:val="00064B10"/>
    <w:rsid w:val="00065424"/>
    <w:rsid w:val="00066CE4"/>
    <w:rsid w:val="00070017"/>
    <w:rsid w:val="00071746"/>
    <w:rsid w:val="00071A6D"/>
    <w:rsid w:val="000734BC"/>
    <w:rsid w:val="0007379A"/>
    <w:rsid w:val="00074AFE"/>
    <w:rsid w:val="000750BE"/>
    <w:rsid w:val="00076759"/>
    <w:rsid w:val="0007685F"/>
    <w:rsid w:val="00076BD8"/>
    <w:rsid w:val="0008213E"/>
    <w:rsid w:val="0008330D"/>
    <w:rsid w:val="0008426B"/>
    <w:rsid w:val="00085537"/>
    <w:rsid w:val="00085828"/>
    <w:rsid w:val="0008687D"/>
    <w:rsid w:val="00086DAB"/>
    <w:rsid w:val="000902A6"/>
    <w:rsid w:val="00090FED"/>
    <w:rsid w:val="000917A5"/>
    <w:rsid w:val="00091B07"/>
    <w:rsid w:val="00093474"/>
    <w:rsid w:val="00094056"/>
    <w:rsid w:val="00095181"/>
    <w:rsid w:val="00095770"/>
    <w:rsid w:val="000959A0"/>
    <w:rsid w:val="00095A0C"/>
    <w:rsid w:val="0009608E"/>
    <w:rsid w:val="000962FC"/>
    <w:rsid w:val="00096AD5"/>
    <w:rsid w:val="00097988"/>
    <w:rsid w:val="000A1ECF"/>
    <w:rsid w:val="000A303C"/>
    <w:rsid w:val="000A5C50"/>
    <w:rsid w:val="000A6F0F"/>
    <w:rsid w:val="000A74ED"/>
    <w:rsid w:val="000A7D82"/>
    <w:rsid w:val="000B03EE"/>
    <w:rsid w:val="000B0ADD"/>
    <w:rsid w:val="000B59D4"/>
    <w:rsid w:val="000B74D1"/>
    <w:rsid w:val="000B76DC"/>
    <w:rsid w:val="000C0058"/>
    <w:rsid w:val="000C04A2"/>
    <w:rsid w:val="000C0AF7"/>
    <w:rsid w:val="000C1705"/>
    <w:rsid w:val="000C1F50"/>
    <w:rsid w:val="000C1F65"/>
    <w:rsid w:val="000C569F"/>
    <w:rsid w:val="000C5C77"/>
    <w:rsid w:val="000C6D04"/>
    <w:rsid w:val="000C6D96"/>
    <w:rsid w:val="000C6EB8"/>
    <w:rsid w:val="000C6FAF"/>
    <w:rsid w:val="000C7B3B"/>
    <w:rsid w:val="000D161B"/>
    <w:rsid w:val="000D30A3"/>
    <w:rsid w:val="000D3526"/>
    <w:rsid w:val="000D3D6C"/>
    <w:rsid w:val="000D4AA7"/>
    <w:rsid w:val="000D5657"/>
    <w:rsid w:val="000D5D82"/>
    <w:rsid w:val="000D61D8"/>
    <w:rsid w:val="000D6332"/>
    <w:rsid w:val="000E0066"/>
    <w:rsid w:val="000E09D9"/>
    <w:rsid w:val="000E0EB8"/>
    <w:rsid w:val="000E1622"/>
    <w:rsid w:val="000E2E98"/>
    <w:rsid w:val="000E3272"/>
    <w:rsid w:val="000E563C"/>
    <w:rsid w:val="000E6E9B"/>
    <w:rsid w:val="000E7423"/>
    <w:rsid w:val="000F0743"/>
    <w:rsid w:val="000F07ED"/>
    <w:rsid w:val="000F2A97"/>
    <w:rsid w:val="000F3775"/>
    <w:rsid w:val="000F3E5E"/>
    <w:rsid w:val="000F47D9"/>
    <w:rsid w:val="000F5136"/>
    <w:rsid w:val="000F51AC"/>
    <w:rsid w:val="000F5CAE"/>
    <w:rsid w:val="000F63C9"/>
    <w:rsid w:val="000F6D56"/>
    <w:rsid w:val="000F7510"/>
    <w:rsid w:val="0010035B"/>
    <w:rsid w:val="00100C88"/>
    <w:rsid w:val="00102253"/>
    <w:rsid w:val="00102C27"/>
    <w:rsid w:val="00102DEB"/>
    <w:rsid w:val="00103931"/>
    <w:rsid w:val="0011027B"/>
    <w:rsid w:val="00110545"/>
    <w:rsid w:val="00114666"/>
    <w:rsid w:val="00115C98"/>
    <w:rsid w:val="00116FE6"/>
    <w:rsid w:val="001171EC"/>
    <w:rsid w:val="001173C5"/>
    <w:rsid w:val="00120BED"/>
    <w:rsid w:val="001215DD"/>
    <w:rsid w:val="00122E71"/>
    <w:rsid w:val="00122EF9"/>
    <w:rsid w:val="00126526"/>
    <w:rsid w:val="00126596"/>
    <w:rsid w:val="00126C38"/>
    <w:rsid w:val="001306C7"/>
    <w:rsid w:val="00130A07"/>
    <w:rsid w:val="001311AC"/>
    <w:rsid w:val="00131211"/>
    <w:rsid w:val="00131849"/>
    <w:rsid w:val="00132774"/>
    <w:rsid w:val="00132E8D"/>
    <w:rsid w:val="001347E8"/>
    <w:rsid w:val="00135524"/>
    <w:rsid w:val="00135DDB"/>
    <w:rsid w:val="00136600"/>
    <w:rsid w:val="0013663E"/>
    <w:rsid w:val="00136ECF"/>
    <w:rsid w:val="00137F77"/>
    <w:rsid w:val="00140B90"/>
    <w:rsid w:val="00143AA3"/>
    <w:rsid w:val="00143E08"/>
    <w:rsid w:val="001458D1"/>
    <w:rsid w:val="0014615D"/>
    <w:rsid w:val="00147792"/>
    <w:rsid w:val="0015044C"/>
    <w:rsid w:val="001510EB"/>
    <w:rsid w:val="00151ACD"/>
    <w:rsid w:val="00151C92"/>
    <w:rsid w:val="00151DAB"/>
    <w:rsid w:val="00152845"/>
    <w:rsid w:val="00154A9E"/>
    <w:rsid w:val="00154F67"/>
    <w:rsid w:val="00155128"/>
    <w:rsid w:val="001560CB"/>
    <w:rsid w:val="0015630F"/>
    <w:rsid w:val="00156A94"/>
    <w:rsid w:val="00156ED8"/>
    <w:rsid w:val="00160010"/>
    <w:rsid w:val="0016104A"/>
    <w:rsid w:val="00161D8F"/>
    <w:rsid w:val="001625FE"/>
    <w:rsid w:val="001629B4"/>
    <w:rsid w:val="0016450C"/>
    <w:rsid w:val="001645E9"/>
    <w:rsid w:val="00164773"/>
    <w:rsid w:val="00166217"/>
    <w:rsid w:val="00167152"/>
    <w:rsid w:val="0017098B"/>
    <w:rsid w:val="00171DB3"/>
    <w:rsid w:val="0017213C"/>
    <w:rsid w:val="00172A30"/>
    <w:rsid w:val="00173759"/>
    <w:rsid w:val="00174A62"/>
    <w:rsid w:val="00175447"/>
    <w:rsid w:val="00177063"/>
    <w:rsid w:val="001828D4"/>
    <w:rsid w:val="00182B6D"/>
    <w:rsid w:val="001835AC"/>
    <w:rsid w:val="00183D06"/>
    <w:rsid w:val="00184B28"/>
    <w:rsid w:val="00184FB0"/>
    <w:rsid w:val="001859BB"/>
    <w:rsid w:val="00185A1B"/>
    <w:rsid w:val="001861C0"/>
    <w:rsid w:val="0018644F"/>
    <w:rsid w:val="001870DC"/>
    <w:rsid w:val="0019067E"/>
    <w:rsid w:val="0019246D"/>
    <w:rsid w:val="0019301C"/>
    <w:rsid w:val="001931F4"/>
    <w:rsid w:val="001931F7"/>
    <w:rsid w:val="00193C22"/>
    <w:rsid w:val="00194820"/>
    <w:rsid w:val="00195250"/>
    <w:rsid w:val="00195787"/>
    <w:rsid w:val="00195A13"/>
    <w:rsid w:val="00195C9A"/>
    <w:rsid w:val="00195D1A"/>
    <w:rsid w:val="001968DA"/>
    <w:rsid w:val="001975AF"/>
    <w:rsid w:val="001A0326"/>
    <w:rsid w:val="001A0454"/>
    <w:rsid w:val="001A0B8B"/>
    <w:rsid w:val="001A0F15"/>
    <w:rsid w:val="001A1FE2"/>
    <w:rsid w:val="001A2538"/>
    <w:rsid w:val="001A2F68"/>
    <w:rsid w:val="001A38AF"/>
    <w:rsid w:val="001A3BCD"/>
    <w:rsid w:val="001A5165"/>
    <w:rsid w:val="001A634A"/>
    <w:rsid w:val="001A6399"/>
    <w:rsid w:val="001A63F6"/>
    <w:rsid w:val="001A7C5B"/>
    <w:rsid w:val="001B0C61"/>
    <w:rsid w:val="001B2E68"/>
    <w:rsid w:val="001B3C3D"/>
    <w:rsid w:val="001B42A6"/>
    <w:rsid w:val="001B678B"/>
    <w:rsid w:val="001B6C9D"/>
    <w:rsid w:val="001B6DF6"/>
    <w:rsid w:val="001B7409"/>
    <w:rsid w:val="001B7499"/>
    <w:rsid w:val="001C2AE9"/>
    <w:rsid w:val="001C3FED"/>
    <w:rsid w:val="001C468E"/>
    <w:rsid w:val="001C59A9"/>
    <w:rsid w:val="001C79C5"/>
    <w:rsid w:val="001D04EE"/>
    <w:rsid w:val="001D055A"/>
    <w:rsid w:val="001D0A3A"/>
    <w:rsid w:val="001D332A"/>
    <w:rsid w:val="001D3CBB"/>
    <w:rsid w:val="001D41FF"/>
    <w:rsid w:val="001D521B"/>
    <w:rsid w:val="001D6A8E"/>
    <w:rsid w:val="001D72D2"/>
    <w:rsid w:val="001E1D32"/>
    <w:rsid w:val="001E2C38"/>
    <w:rsid w:val="001E361E"/>
    <w:rsid w:val="001E575B"/>
    <w:rsid w:val="001F0336"/>
    <w:rsid w:val="001F03C3"/>
    <w:rsid w:val="001F061B"/>
    <w:rsid w:val="001F09EC"/>
    <w:rsid w:val="001F0A8B"/>
    <w:rsid w:val="001F0FBC"/>
    <w:rsid w:val="001F0FF5"/>
    <w:rsid w:val="001F14BA"/>
    <w:rsid w:val="001F16C6"/>
    <w:rsid w:val="001F1FA8"/>
    <w:rsid w:val="001F2866"/>
    <w:rsid w:val="001F3810"/>
    <w:rsid w:val="001F612E"/>
    <w:rsid w:val="001F64FB"/>
    <w:rsid w:val="001F709B"/>
    <w:rsid w:val="001F739D"/>
    <w:rsid w:val="0020056A"/>
    <w:rsid w:val="002006B7"/>
    <w:rsid w:val="00201AB9"/>
    <w:rsid w:val="00202D69"/>
    <w:rsid w:val="00204B54"/>
    <w:rsid w:val="002053E6"/>
    <w:rsid w:val="00205FFF"/>
    <w:rsid w:val="002078A4"/>
    <w:rsid w:val="002103F6"/>
    <w:rsid w:val="00214149"/>
    <w:rsid w:val="002154F0"/>
    <w:rsid w:val="00216C0E"/>
    <w:rsid w:val="00216D67"/>
    <w:rsid w:val="00220066"/>
    <w:rsid w:val="00220DE1"/>
    <w:rsid w:val="0022100B"/>
    <w:rsid w:val="00221772"/>
    <w:rsid w:val="00222220"/>
    <w:rsid w:val="00222E1B"/>
    <w:rsid w:val="00223398"/>
    <w:rsid w:val="002238FB"/>
    <w:rsid w:val="002240C2"/>
    <w:rsid w:val="00224DC4"/>
    <w:rsid w:val="00224DEC"/>
    <w:rsid w:val="00227CB5"/>
    <w:rsid w:val="00227D85"/>
    <w:rsid w:val="00230CFD"/>
    <w:rsid w:val="0023107B"/>
    <w:rsid w:val="00232B8B"/>
    <w:rsid w:val="0023555F"/>
    <w:rsid w:val="00236832"/>
    <w:rsid w:val="00236D5E"/>
    <w:rsid w:val="00237710"/>
    <w:rsid w:val="002417E7"/>
    <w:rsid w:val="00241D87"/>
    <w:rsid w:val="002428AC"/>
    <w:rsid w:val="00242EFB"/>
    <w:rsid w:val="00244B52"/>
    <w:rsid w:val="00250103"/>
    <w:rsid w:val="00250DCE"/>
    <w:rsid w:val="00252EC4"/>
    <w:rsid w:val="00253322"/>
    <w:rsid w:val="00253887"/>
    <w:rsid w:val="00254A6D"/>
    <w:rsid w:val="00254BE6"/>
    <w:rsid w:val="0025521F"/>
    <w:rsid w:val="00255496"/>
    <w:rsid w:val="00255A2D"/>
    <w:rsid w:val="00257A69"/>
    <w:rsid w:val="00257B3A"/>
    <w:rsid w:val="00257B8C"/>
    <w:rsid w:val="00261230"/>
    <w:rsid w:val="002618F8"/>
    <w:rsid w:val="00262080"/>
    <w:rsid w:val="00262342"/>
    <w:rsid w:val="00262F2C"/>
    <w:rsid w:val="00264980"/>
    <w:rsid w:val="0026524A"/>
    <w:rsid w:val="00265C2C"/>
    <w:rsid w:val="002723AF"/>
    <w:rsid w:val="00274F7A"/>
    <w:rsid w:val="00276E00"/>
    <w:rsid w:val="00277AE9"/>
    <w:rsid w:val="002828D2"/>
    <w:rsid w:val="002835F7"/>
    <w:rsid w:val="00286B30"/>
    <w:rsid w:val="00287224"/>
    <w:rsid w:val="002878F4"/>
    <w:rsid w:val="00287CDD"/>
    <w:rsid w:val="00287F9A"/>
    <w:rsid w:val="00290A5D"/>
    <w:rsid w:val="00292044"/>
    <w:rsid w:val="002921D6"/>
    <w:rsid w:val="002939EF"/>
    <w:rsid w:val="00293CEF"/>
    <w:rsid w:val="00294676"/>
    <w:rsid w:val="00295E8E"/>
    <w:rsid w:val="00297285"/>
    <w:rsid w:val="00297D68"/>
    <w:rsid w:val="002A1021"/>
    <w:rsid w:val="002A1CA9"/>
    <w:rsid w:val="002A2A94"/>
    <w:rsid w:val="002A3C93"/>
    <w:rsid w:val="002A43BA"/>
    <w:rsid w:val="002A4526"/>
    <w:rsid w:val="002A5FEB"/>
    <w:rsid w:val="002A662D"/>
    <w:rsid w:val="002A6D0A"/>
    <w:rsid w:val="002B19EF"/>
    <w:rsid w:val="002B390A"/>
    <w:rsid w:val="002B42D3"/>
    <w:rsid w:val="002B4A7E"/>
    <w:rsid w:val="002C0F27"/>
    <w:rsid w:val="002C13AA"/>
    <w:rsid w:val="002C24A8"/>
    <w:rsid w:val="002C3060"/>
    <w:rsid w:val="002C59ED"/>
    <w:rsid w:val="002C5D67"/>
    <w:rsid w:val="002C6253"/>
    <w:rsid w:val="002D04C7"/>
    <w:rsid w:val="002D0CD0"/>
    <w:rsid w:val="002D25BA"/>
    <w:rsid w:val="002D32AB"/>
    <w:rsid w:val="002D3B57"/>
    <w:rsid w:val="002D3CAF"/>
    <w:rsid w:val="002D3FD9"/>
    <w:rsid w:val="002D4148"/>
    <w:rsid w:val="002D5DE6"/>
    <w:rsid w:val="002D6ACF"/>
    <w:rsid w:val="002D6B99"/>
    <w:rsid w:val="002E008D"/>
    <w:rsid w:val="002E1161"/>
    <w:rsid w:val="002E17AA"/>
    <w:rsid w:val="002E2197"/>
    <w:rsid w:val="002E2CD3"/>
    <w:rsid w:val="002E3628"/>
    <w:rsid w:val="002E38A8"/>
    <w:rsid w:val="002E3A20"/>
    <w:rsid w:val="002E3B6E"/>
    <w:rsid w:val="002E452C"/>
    <w:rsid w:val="002E48B2"/>
    <w:rsid w:val="002E5440"/>
    <w:rsid w:val="002E5BEF"/>
    <w:rsid w:val="002E6B52"/>
    <w:rsid w:val="002F09FF"/>
    <w:rsid w:val="002F2DB2"/>
    <w:rsid w:val="002F3BB2"/>
    <w:rsid w:val="002F3DC8"/>
    <w:rsid w:val="002F3DDB"/>
    <w:rsid w:val="002F4B6C"/>
    <w:rsid w:val="002F6AB8"/>
    <w:rsid w:val="002F76D0"/>
    <w:rsid w:val="002F7CF7"/>
    <w:rsid w:val="00300C04"/>
    <w:rsid w:val="00300D87"/>
    <w:rsid w:val="0030126F"/>
    <w:rsid w:val="00301DC7"/>
    <w:rsid w:val="0030209E"/>
    <w:rsid w:val="003025C0"/>
    <w:rsid w:val="00302B0F"/>
    <w:rsid w:val="003033AA"/>
    <w:rsid w:val="00303E1A"/>
    <w:rsid w:val="003041DC"/>
    <w:rsid w:val="00306ED1"/>
    <w:rsid w:val="00307718"/>
    <w:rsid w:val="003113BE"/>
    <w:rsid w:val="00312D83"/>
    <w:rsid w:val="00313133"/>
    <w:rsid w:val="003131B6"/>
    <w:rsid w:val="00313291"/>
    <w:rsid w:val="00314875"/>
    <w:rsid w:val="00317063"/>
    <w:rsid w:val="0031768D"/>
    <w:rsid w:val="00317991"/>
    <w:rsid w:val="00317A57"/>
    <w:rsid w:val="00317CBD"/>
    <w:rsid w:val="003208CE"/>
    <w:rsid w:val="00321053"/>
    <w:rsid w:val="003214CD"/>
    <w:rsid w:val="00322332"/>
    <w:rsid w:val="00322B06"/>
    <w:rsid w:val="00323212"/>
    <w:rsid w:val="00323482"/>
    <w:rsid w:val="00324C52"/>
    <w:rsid w:val="00327B8D"/>
    <w:rsid w:val="00330134"/>
    <w:rsid w:val="00332701"/>
    <w:rsid w:val="00333441"/>
    <w:rsid w:val="00335800"/>
    <w:rsid w:val="00336C48"/>
    <w:rsid w:val="003377B9"/>
    <w:rsid w:val="00337BC8"/>
    <w:rsid w:val="0034127C"/>
    <w:rsid w:val="0034211C"/>
    <w:rsid w:val="003427AF"/>
    <w:rsid w:val="0034280D"/>
    <w:rsid w:val="00342A7C"/>
    <w:rsid w:val="00346093"/>
    <w:rsid w:val="0035007D"/>
    <w:rsid w:val="00352528"/>
    <w:rsid w:val="00352A03"/>
    <w:rsid w:val="00352A7F"/>
    <w:rsid w:val="00352DA3"/>
    <w:rsid w:val="00352E4B"/>
    <w:rsid w:val="00353C20"/>
    <w:rsid w:val="00354AD9"/>
    <w:rsid w:val="00354E5C"/>
    <w:rsid w:val="003551EB"/>
    <w:rsid w:val="003552A8"/>
    <w:rsid w:val="003555C4"/>
    <w:rsid w:val="00355986"/>
    <w:rsid w:val="00355B8F"/>
    <w:rsid w:val="003564A2"/>
    <w:rsid w:val="00360398"/>
    <w:rsid w:val="0036236A"/>
    <w:rsid w:val="003623F8"/>
    <w:rsid w:val="00362464"/>
    <w:rsid w:val="0036291E"/>
    <w:rsid w:val="00362BAD"/>
    <w:rsid w:val="0036540B"/>
    <w:rsid w:val="00365462"/>
    <w:rsid w:val="00366010"/>
    <w:rsid w:val="003663C7"/>
    <w:rsid w:val="00366CD3"/>
    <w:rsid w:val="00366D16"/>
    <w:rsid w:val="00367A39"/>
    <w:rsid w:val="00367A6F"/>
    <w:rsid w:val="00370354"/>
    <w:rsid w:val="0037104A"/>
    <w:rsid w:val="00371457"/>
    <w:rsid w:val="0037193F"/>
    <w:rsid w:val="003720FA"/>
    <w:rsid w:val="003726E3"/>
    <w:rsid w:val="00372F14"/>
    <w:rsid w:val="00373D7A"/>
    <w:rsid w:val="0037426E"/>
    <w:rsid w:val="003749F4"/>
    <w:rsid w:val="00375667"/>
    <w:rsid w:val="00376D2C"/>
    <w:rsid w:val="003775DB"/>
    <w:rsid w:val="0037787F"/>
    <w:rsid w:val="00380297"/>
    <w:rsid w:val="00380774"/>
    <w:rsid w:val="0038228B"/>
    <w:rsid w:val="00383F85"/>
    <w:rsid w:val="00384656"/>
    <w:rsid w:val="003848A4"/>
    <w:rsid w:val="00384C46"/>
    <w:rsid w:val="00384D38"/>
    <w:rsid w:val="00385018"/>
    <w:rsid w:val="003851AD"/>
    <w:rsid w:val="003908A7"/>
    <w:rsid w:val="00390BC9"/>
    <w:rsid w:val="00390F46"/>
    <w:rsid w:val="00393722"/>
    <w:rsid w:val="0039397C"/>
    <w:rsid w:val="00394A98"/>
    <w:rsid w:val="0039566C"/>
    <w:rsid w:val="0039687D"/>
    <w:rsid w:val="00396A2A"/>
    <w:rsid w:val="00396B41"/>
    <w:rsid w:val="00397050"/>
    <w:rsid w:val="00397498"/>
    <w:rsid w:val="003974EA"/>
    <w:rsid w:val="00397640"/>
    <w:rsid w:val="003A0E2B"/>
    <w:rsid w:val="003A0F4B"/>
    <w:rsid w:val="003A1BD0"/>
    <w:rsid w:val="003A1C02"/>
    <w:rsid w:val="003A1F07"/>
    <w:rsid w:val="003A2A0C"/>
    <w:rsid w:val="003A2D23"/>
    <w:rsid w:val="003A3A0E"/>
    <w:rsid w:val="003A4613"/>
    <w:rsid w:val="003A4FE1"/>
    <w:rsid w:val="003A5750"/>
    <w:rsid w:val="003B07A3"/>
    <w:rsid w:val="003B2405"/>
    <w:rsid w:val="003B2447"/>
    <w:rsid w:val="003B2BD3"/>
    <w:rsid w:val="003B2DD9"/>
    <w:rsid w:val="003B38BB"/>
    <w:rsid w:val="003B48DA"/>
    <w:rsid w:val="003B53D8"/>
    <w:rsid w:val="003B78D3"/>
    <w:rsid w:val="003C0643"/>
    <w:rsid w:val="003C2807"/>
    <w:rsid w:val="003C2FBE"/>
    <w:rsid w:val="003C3E78"/>
    <w:rsid w:val="003C4949"/>
    <w:rsid w:val="003C59FB"/>
    <w:rsid w:val="003C6BCC"/>
    <w:rsid w:val="003C7015"/>
    <w:rsid w:val="003D0790"/>
    <w:rsid w:val="003D1F1D"/>
    <w:rsid w:val="003D5E13"/>
    <w:rsid w:val="003E02F5"/>
    <w:rsid w:val="003E0763"/>
    <w:rsid w:val="003E181F"/>
    <w:rsid w:val="003E22A7"/>
    <w:rsid w:val="003E2329"/>
    <w:rsid w:val="003E2D82"/>
    <w:rsid w:val="003E2E87"/>
    <w:rsid w:val="003E48A1"/>
    <w:rsid w:val="003E64B3"/>
    <w:rsid w:val="003E7573"/>
    <w:rsid w:val="003F1194"/>
    <w:rsid w:val="003F181F"/>
    <w:rsid w:val="003F1D2E"/>
    <w:rsid w:val="003F2016"/>
    <w:rsid w:val="003F24FC"/>
    <w:rsid w:val="003F3081"/>
    <w:rsid w:val="003F32DD"/>
    <w:rsid w:val="003F3B91"/>
    <w:rsid w:val="003F40C6"/>
    <w:rsid w:val="003F43D6"/>
    <w:rsid w:val="003F46A9"/>
    <w:rsid w:val="003F536C"/>
    <w:rsid w:val="003F5CCD"/>
    <w:rsid w:val="003F6791"/>
    <w:rsid w:val="003F6B35"/>
    <w:rsid w:val="003F6F79"/>
    <w:rsid w:val="003F747A"/>
    <w:rsid w:val="003F7DBB"/>
    <w:rsid w:val="0040160A"/>
    <w:rsid w:val="004028A1"/>
    <w:rsid w:val="004031C9"/>
    <w:rsid w:val="00406E20"/>
    <w:rsid w:val="00406F6D"/>
    <w:rsid w:val="0040733D"/>
    <w:rsid w:val="004076F0"/>
    <w:rsid w:val="00411592"/>
    <w:rsid w:val="00413092"/>
    <w:rsid w:val="00413096"/>
    <w:rsid w:val="00413626"/>
    <w:rsid w:val="00413B5C"/>
    <w:rsid w:val="00414B38"/>
    <w:rsid w:val="00415C1F"/>
    <w:rsid w:val="00415E1A"/>
    <w:rsid w:val="004179CD"/>
    <w:rsid w:val="004200DF"/>
    <w:rsid w:val="00420A90"/>
    <w:rsid w:val="004210A5"/>
    <w:rsid w:val="00421248"/>
    <w:rsid w:val="00422295"/>
    <w:rsid w:val="00422758"/>
    <w:rsid w:val="00422B88"/>
    <w:rsid w:val="00422D1D"/>
    <w:rsid w:val="00426027"/>
    <w:rsid w:val="004302E8"/>
    <w:rsid w:val="00431C99"/>
    <w:rsid w:val="00431EE0"/>
    <w:rsid w:val="004322F6"/>
    <w:rsid w:val="00432469"/>
    <w:rsid w:val="00433C1A"/>
    <w:rsid w:val="00436154"/>
    <w:rsid w:val="00436239"/>
    <w:rsid w:val="00436BFC"/>
    <w:rsid w:val="00441395"/>
    <w:rsid w:val="00442C42"/>
    <w:rsid w:val="0044418D"/>
    <w:rsid w:val="004443FB"/>
    <w:rsid w:val="004444C1"/>
    <w:rsid w:val="0044466B"/>
    <w:rsid w:val="00444729"/>
    <w:rsid w:val="00447C17"/>
    <w:rsid w:val="004512F0"/>
    <w:rsid w:val="00453F36"/>
    <w:rsid w:val="00454625"/>
    <w:rsid w:val="00454658"/>
    <w:rsid w:val="00454EAD"/>
    <w:rsid w:val="0046147C"/>
    <w:rsid w:val="00462497"/>
    <w:rsid w:val="0046422C"/>
    <w:rsid w:val="00464801"/>
    <w:rsid w:val="00464D73"/>
    <w:rsid w:val="00465233"/>
    <w:rsid w:val="00466C6C"/>
    <w:rsid w:val="0046749D"/>
    <w:rsid w:val="00470CD7"/>
    <w:rsid w:val="004725B9"/>
    <w:rsid w:val="004735F4"/>
    <w:rsid w:val="00473674"/>
    <w:rsid w:val="00473EC9"/>
    <w:rsid w:val="00475E8A"/>
    <w:rsid w:val="00476E4A"/>
    <w:rsid w:val="00477652"/>
    <w:rsid w:val="004779EC"/>
    <w:rsid w:val="004805E8"/>
    <w:rsid w:val="00480D9F"/>
    <w:rsid w:val="004811FE"/>
    <w:rsid w:val="00481368"/>
    <w:rsid w:val="0048241F"/>
    <w:rsid w:val="0048399F"/>
    <w:rsid w:val="00483FD1"/>
    <w:rsid w:val="004855FC"/>
    <w:rsid w:val="00485BC0"/>
    <w:rsid w:val="00485BDA"/>
    <w:rsid w:val="00486A2F"/>
    <w:rsid w:val="00486C0F"/>
    <w:rsid w:val="004876DA"/>
    <w:rsid w:val="00490C80"/>
    <w:rsid w:val="00491AD6"/>
    <w:rsid w:val="00491FE5"/>
    <w:rsid w:val="00493053"/>
    <w:rsid w:val="00493F6D"/>
    <w:rsid w:val="00494039"/>
    <w:rsid w:val="00495B5C"/>
    <w:rsid w:val="0049600D"/>
    <w:rsid w:val="00496CEB"/>
    <w:rsid w:val="0049750C"/>
    <w:rsid w:val="004A021F"/>
    <w:rsid w:val="004A0BE0"/>
    <w:rsid w:val="004A20C3"/>
    <w:rsid w:val="004A2A3B"/>
    <w:rsid w:val="004A2ECE"/>
    <w:rsid w:val="004A3386"/>
    <w:rsid w:val="004A3837"/>
    <w:rsid w:val="004A3884"/>
    <w:rsid w:val="004A4DAE"/>
    <w:rsid w:val="004A6082"/>
    <w:rsid w:val="004B09E9"/>
    <w:rsid w:val="004B2572"/>
    <w:rsid w:val="004B2ABD"/>
    <w:rsid w:val="004B2DD6"/>
    <w:rsid w:val="004B35E8"/>
    <w:rsid w:val="004B3751"/>
    <w:rsid w:val="004B3B10"/>
    <w:rsid w:val="004B3B68"/>
    <w:rsid w:val="004B3E16"/>
    <w:rsid w:val="004B4F5F"/>
    <w:rsid w:val="004B53E0"/>
    <w:rsid w:val="004B607A"/>
    <w:rsid w:val="004B7913"/>
    <w:rsid w:val="004C0FB9"/>
    <w:rsid w:val="004C2B84"/>
    <w:rsid w:val="004C2D24"/>
    <w:rsid w:val="004C3216"/>
    <w:rsid w:val="004C35E2"/>
    <w:rsid w:val="004C4885"/>
    <w:rsid w:val="004C4DC3"/>
    <w:rsid w:val="004C586D"/>
    <w:rsid w:val="004C6FA0"/>
    <w:rsid w:val="004C7410"/>
    <w:rsid w:val="004C7613"/>
    <w:rsid w:val="004D06AC"/>
    <w:rsid w:val="004D0A34"/>
    <w:rsid w:val="004D2CF6"/>
    <w:rsid w:val="004D3121"/>
    <w:rsid w:val="004D3410"/>
    <w:rsid w:val="004D3663"/>
    <w:rsid w:val="004D578C"/>
    <w:rsid w:val="004D5F55"/>
    <w:rsid w:val="004E03C1"/>
    <w:rsid w:val="004E0762"/>
    <w:rsid w:val="004E0973"/>
    <w:rsid w:val="004E0E5A"/>
    <w:rsid w:val="004E24F3"/>
    <w:rsid w:val="004E68DA"/>
    <w:rsid w:val="004F02AA"/>
    <w:rsid w:val="004F2A2D"/>
    <w:rsid w:val="004F38DF"/>
    <w:rsid w:val="004F4585"/>
    <w:rsid w:val="004F477D"/>
    <w:rsid w:val="004F50F9"/>
    <w:rsid w:val="004F55B9"/>
    <w:rsid w:val="004F6C71"/>
    <w:rsid w:val="005015F8"/>
    <w:rsid w:val="005023B0"/>
    <w:rsid w:val="00502CBB"/>
    <w:rsid w:val="00502DD3"/>
    <w:rsid w:val="00502E0F"/>
    <w:rsid w:val="005037A0"/>
    <w:rsid w:val="00504385"/>
    <w:rsid w:val="005047C7"/>
    <w:rsid w:val="005050C1"/>
    <w:rsid w:val="0050562A"/>
    <w:rsid w:val="00505D7B"/>
    <w:rsid w:val="00507917"/>
    <w:rsid w:val="00507A38"/>
    <w:rsid w:val="00510EEA"/>
    <w:rsid w:val="00511CD0"/>
    <w:rsid w:val="00511DAB"/>
    <w:rsid w:val="005133C7"/>
    <w:rsid w:val="005135F8"/>
    <w:rsid w:val="00514229"/>
    <w:rsid w:val="0051450C"/>
    <w:rsid w:val="00514DBA"/>
    <w:rsid w:val="00515A65"/>
    <w:rsid w:val="00520BB8"/>
    <w:rsid w:val="00522060"/>
    <w:rsid w:val="00523902"/>
    <w:rsid w:val="00524282"/>
    <w:rsid w:val="005245D6"/>
    <w:rsid w:val="0052490D"/>
    <w:rsid w:val="00525951"/>
    <w:rsid w:val="00525B65"/>
    <w:rsid w:val="00525D1D"/>
    <w:rsid w:val="0052614B"/>
    <w:rsid w:val="00526DBF"/>
    <w:rsid w:val="00527F2E"/>
    <w:rsid w:val="00530C2D"/>
    <w:rsid w:val="00530CA8"/>
    <w:rsid w:val="00531094"/>
    <w:rsid w:val="005316A7"/>
    <w:rsid w:val="00533BAE"/>
    <w:rsid w:val="005344AE"/>
    <w:rsid w:val="005351C4"/>
    <w:rsid w:val="00535585"/>
    <w:rsid w:val="005360D7"/>
    <w:rsid w:val="0053618D"/>
    <w:rsid w:val="00537A7D"/>
    <w:rsid w:val="00537C5F"/>
    <w:rsid w:val="00537DBD"/>
    <w:rsid w:val="0054081F"/>
    <w:rsid w:val="00540A5F"/>
    <w:rsid w:val="00541185"/>
    <w:rsid w:val="005433B4"/>
    <w:rsid w:val="005433B9"/>
    <w:rsid w:val="005436BA"/>
    <w:rsid w:val="00543A68"/>
    <w:rsid w:val="00544936"/>
    <w:rsid w:val="0055124B"/>
    <w:rsid w:val="005518BE"/>
    <w:rsid w:val="00551BD2"/>
    <w:rsid w:val="005520E7"/>
    <w:rsid w:val="00553084"/>
    <w:rsid w:val="005542DD"/>
    <w:rsid w:val="00554AA7"/>
    <w:rsid w:val="00554B59"/>
    <w:rsid w:val="00555FBF"/>
    <w:rsid w:val="00556CD4"/>
    <w:rsid w:val="005570AE"/>
    <w:rsid w:val="00557870"/>
    <w:rsid w:val="00557DAE"/>
    <w:rsid w:val="0056126B"/>
    <w:rsid w:val="0056218B"/>
    <w:rsid w:val="005633F1"/>
    <w:rsid w:val="00563CCB"/>
    <w:rsid w:val="00564C75"/>
    <w:rsid w:val="00565177"/>
    <w:rsid w:val="00566A95"/>
    <w:rsid w:val="0057143B"/>
    <w:rsid w:val="00571AE1"/>
    <w:rsid w:val="00571B1B"/>
    <w:rsid w:val="0057226E"/>
    <w:rsid w:val="00575473"/>
    <w:rsid w:val="00576464"/>
    <w:rsid w:val="00580B00"/>
    <w:rsid w:val="00581193"/>
    <w:rsid w:val="00581F2E"/>
    <w:rsid w:val="00582092"/>
    <w:rsid w:val="00582BC6"/>
    <w:rsid w:val="00583C5D"/>
    <w:rsid w:val="0058517A"/>
    <w:rsid w:val="00587685"/>
    <w:rsid w:val="005918B5"/>
    <w:rsid w:val="00592545"/>
    <w:rsid w:val="00593F78"/>
    <w:rsid w:val="005943B3"/>
    <w:rsid w:val="0059589D"/>
    <w:rsid w:val="0059590B"/>
    <w:rsid w:val="00595B91"/>
    <w:rsid w:val="0059639B"/>
    <w:rsid w:val="005A0560"/>
    <w:rsid w:val="005A1017"/>
    <w:rsid w:val="005A334F"/>
    <w:rsid w:val="005A5FAE"/>
    <w:rsid w:val="005A6927"/>
    <w:rsid w:val="005A6A8D"/>
    <w:rsid w:val="005A7784"/>
    <w:rsid w:val="005B15B3"/>
    <w:rsid w:val="005B1622"/>
    <w:rsid w:val="005B235E"/>
    <w:rsid w:val="005B29F1"/>
    <w:rsid w:val="005B2FEB"/>
    <w:rsid w:val="005B3948"/>
    <w:rsid w:val="005B3AE0"/>
    <w:rsid w:val="005B3AFB"/>
    <w:rsid w:val="005B3D4B"/>
    <w:rsid w:val="005B4183"/>
    <w:rsid w:val="005B4995"/>
    <w:rsid w:val="005B4B0F"/>
    <w:rsid w:val="005B5506"/>
    <w:rsid w:val="005B7483"/>
    <w:rsid w:val="005B79F6"/>
    <w:rsid w:val="005C117C"/>
    <w:rsid w:val="005C137A"/>
    <w:rsid w:val="005C16D1"/>
    <w:rsid w:val="005C1F0A"/>
    <w:rsid w:val="005C314D"/>
    <w:rsid w:val="005C3299"/>
    <w:rsid w:val="005C4EEB"/>
    <w:rsid w:val="005C559F"/>
    <w:rsid w:val="005C7143"/>
    <w:rsid w:val="005C782C"/>
    <w:rsid w:val="005C7A40"/>
    <w:rsid w:val="005D0271"/>
    <w:rsid w:val="005D05D2"/>
    <w:rsid w:val="005D208C"/>
    <w:rsid w:val="005D30DC"/>
    <w:rsid w:val="005D3736"/>
    <w:rsid w:val="005D4D0C"/>
    <w:rsid w:val="005D62EE"/>
    <w:rsid w:val="005D717D"/>
    <w:rsid w:val="005E1B8A"/>
    <w:rsid w:val="005E20A0"/>
    <w:rsid w:val="005E22CC"/>
    <w:rsid w:val="005E5A85"/>
    <w:rsid w:val="005F0C65"/>
    <w:rsid w:val="005F2613"/>
    <w:rsid w:val="005F48E4"/>
    <w:rsid w:val="005F4E83"/>
    <w:rsid w:val="005F57FB"/>
    <w:rsid w:val="005F58FA"/>
    <w:rsid w:val="005F68D2"/>
    <w:rsid w:val="006005BB"/>
    <w:rsid w:val="0060077C"/>
    <w:rsid w:val="00602260"/>
    <w:rsid w:val="006032F6"/>
    <w:rsid w:val="00603953"/>
    <w:rsid w:val="0060494F"/>
    <w:rsid w:val="0060583E"/>
    <w:rsid w:val="00605A26"/>
    <w:rsid w:val="0060789E"/>
    <w:rsid w:val="006108AC"/>
    <w:rsid w:val="006113E5"/>
    <w:rsid w:val="00612B85"/>
    <w:rsid w:val="00615924"/>
    <w:rsid w:val="00615E16"/>
    <w:rsid w:val="00617A0F"/>
    <w:rsid w:val="00617B1F"/>
    <w:rsid w:val="00621563"/>
    <w:rsid w:val="006216EC"/>
    <w:rsid w:val="00623307"/>
    <w:rsid w:val="00625C88"/>
    <w:rsid w:val="006273DE"/>
    <w:rsid w:val="00630A9A"/>
    <w:rsid w:val="00630CEF"/>
    <w:rsid w:val="00631258"/>
    <w:rsid w:val="00631CEE"/>
    <w:rsid w:val="0063215A"/>
    <w:rsid w:val="00632F7E"/>
    <w:rsid w:val="00633DCF"/>
    <w:rsid w:val="0063576E"/>
    <w:rsid w:val="00635E07"/>
    <w:rsid w:val="00636B25"/>
    <w:rsid w:val="00640342"/>
    <w:rsid w:val="00640AC5"/>
    <w:rsid w:val="00640AD0"/>
    <w:rsid w:val="006415BF"/>
    <w:rsid w:val="00641BD9"/>
    <w:rsid w:val="0064307B"/>
    <w:rsid w:val="006433E3"/>
    <w:rsid w:val="006447A5"/>
    <w:rsid w:val="006453F0"/>
    <w:rsid w:val="00646987"/>
    <w:rsid w:val="00650C69"/>
    <w:rsid w:val="0065224D"/>
    <w:rsid w:val="0065381A"/>
    <w:rsid w:val="00653D9E"/>
    <w:rsid w:val="00653DBF"/>
    <w:rsid w:val="00654D33"/>
    <w:rsid w:val="00661F8D"/>
    <w:rsid w:val="00664804"/>
    <w:rsid w:val="006652F4"/>
    <w:rsid w:val="00665C0F"/>
    <w:rsid w:val="00665CC7"/>
    <w:rsid w:val="00665F6A"/>
    <w:rsid w:val="00666DCC"/>
    <w:rsid w:val="00667196"/>
    <w:rsid w:val="00667376"/>
    <w:rsid w:val="00667383"/>
    <w:rsid w:val="00670C21"/>
    <w:rsid w:val="00672069"/>
    <w:rsid w:val="00672A6D"/>
    <w:rsid w:val="00672B32"/>
    <w:rsid w:val="00673B7A"/>
    <w:rsid w:val="00674359"/>
    <w:rsid w:val="00675A52"/>
    <w:rsid w:val="00676735"/>
    <w:rsid w:val="00676877"/>
    <w:rsid w:val="00683BE1"/>
    <w:rsid w:val="00685555"/>
    <w:rsid w:val="00686581"/>
    <w:rsid w:val="00687B9A"/>
    <w:rsid w:val="006919DC"/>
    <w:rsid w:val="00691D93"/>
    <w:rsid w:val="006930D9"/>
    <w:rsid w:val="006938D3"/>
    <w:rsid w:val="006941FF"/>
    <w:rsid w:val="0069437D"/>
    <w:rsid w:val="006955D8"/>
    <w:rsid w:val="006956EC"/>
    <w:rsid w:val="006960F9"/>
    <w:rsid w:val="006968D3"/>
    <w:rsid w:val="006978C1"/>
    <w:rsid w:val="006A2CDF"/>
    <w:rsid w:val="006A306C"/>
    <w:rsid w:val="006A3097"/>
    <w:rsid w:val="006A3194"/>
    <w:rsid w:val="006A38B5"/>
    <w:rsid w:val="006A48E8"/>
    <w:rsid w:val="006A5BD1"/>
    <w:rsid w:val="006A5CFF"/>
    <w:rsid w:val="006A65D2"/>
    <w:rsid w:val="006A719A"/>
    <w:rsid w:val="006B0259"/>
    <w:rsid w:val="006B0F26"/>
    <w:rsid w:val="006B126D"/>
    <w:rsid w:val="006B1657"/>
    <w:rsid w:val="006B1C75"/>
    <w:rsid w:val="006B22B1"/>
    <w:rsid w:val="006B2DA7"/>
    <w:rsid w:val="006B2E10"/>
    <w:rsid w:val="006B31D2"/>
    <w:rsid w:val="006B365C"/>
    <w:rsid w:val="006B3F59"/>
    <w:rsid w:val="006B5959"/>
    <w:rsid w:val="006B6B49"/>
    <w:rsid w:val="006C088C"/>
    <w:rsid w:val="006C0F9F"/>
    <w:rsid w:val="006C14C1"/>
    <w:rsid w:val="006C1C7E"/>
    <w:rsid w:val="006C2C96"/>
    <w:rsid w:val="006C2CA8"/>
    <w:rsid w:val="006C397E"/>
    <w:rsid w:val="006C3B66"/>
    <w:rsid w:val="006C3C9B"/>
    <w:rsid w:val="006C5B19"/>
    <w:rsid w:val="006C5E27"/>
    <w:rsid w:val="006C5FE1"/>
    <w:rsid w:val="006C6BE3"/>
    <w:rsid w:val="006D0764"/>
    <w:rsid w:val="006D13CE"/>
    <w:rsid w:val="006D1833"/>
    <w:rsid w:val="006D1C66"/>
    <w:rsid w:val="006D24A8"/>
    <w:rsid w:val="006D3EC7"/>
    <w:rsid w:val="006D460C"/>
    <w:rsid w:val="006D5E38"/>
    <w:rsid w:val="006D69A6"/>
    <w:rsid w:val="006D774C"/>
    <w:rsid w:val="006E1200"/>
    <w:rsid w:val="006E1637"/>
    <w:rsid w:val="006E1852"/>
    <w:rsid w:val="006E2010"/>
    <w:rsid w:val="006E28C7"/>
    <w:rsid w:val="006E2954"/>
    <w:rsid w:val="006E2C1C"/>
    <w:rsid w:val="006E6157"/>
    <w:rsid w:val="006E66E3"/>
    <w:rsid w:val="006F03E8"/>
    <w:rsid w:val="006F0562"/>
    <w:rsid w:val="006F1180"/>
    <w:rsid w:val="006F1BE3"/>
    <w:rsid w:val="006F2564"/>
    <w:rsid w:val="006F2936"/>
    <w:rsid w:val="006F3A9D"/>
    <w:rsid w:val="006F40D8"/>
    <w:rsid w:val="006F59C7"/>
    <w:rsid w:val="006F6075"/>
    <w:rsid w:val="006F6C53"/>
    <w:rsid w:val="006F6D95"/>
    <w:rsid w:val="006F7D9F"/>
    <w:rsid w:val="00700127"/>
    <w:rsid w:val="00700D3F"/>
    <w:rsid w:val="00701650"/>
    <w:rsid w:val="00701955"/>
    <w:rsid w:val="00701BA2"/>
    <w:rsid w:val="007020EC"/>
    <w:rsid w:val="00702173"/>
    <w:rsid w:val="007024C5"/>
    <w:rsid w:val="00703006"/>
    <w:rsid w:val="007034D5"/>
    <w:rsid w:val="00706077"/>
    <w:rsid w:val="0070664C"/>
    <w:rsid w:val="00707B56"/>
    <w:rsid w:val="00710A01"/>
    <w:rsid w:val="00711EA4"/>
    <w:rsid w:val="007125C2"/>
    <w:rsid w:val="0071387A"/>
    <w:rsid w:val="00713C20"/>
    <w:rsid w:val="00716DEF"/>
    <w:rsid w:val="007179C9"/>
    <w:rsid w:val="007223E5"/>
    <w:rsid w:val="00722F03"/>
    <w:rsid w:val="00724002"/>
    <w:rsid w:val="007255F6"/>
    <w:rsid w:val="007256F3"/>
    <w:rsid w:val="00725B20"/>
    <w:rsid w:val="0073012D"/>
    <w:rsid w:val="007309C7"/>
    <w:rsid w:val="00730E3A"/>
    <w:rsid w:val="007320B2"/>
    <w:rsid w:val="007341A1"/>
    <w:rsid w:val="0073526A"/>
    <w:rsid w:val="00736A23"/>
    <w:rsid w:val="00736D19"/>
    <w:rsid w:val="00737273"/>
    <w:rsid w:val="00741AEC"/>
    <w:rsid w:val="00741E07"/>
    <w:rsid w:val="007423E5"/>
    <w:rsid w:val="007428CB"/>
    <w:rsid w:val="00742E1F"/>
    <w:rsid w:val="0074399E"/>
    <w:rsid w:val="0074610B"/>
    <w:rsid w:val="0074675B"/>
    <w:rsid w:val="007469FE"/>
    <w:rsid w:val="00746F3E"/>
    <w:rsid w:val="007470DA"/>
    <w:rsid w:val="007474B8"/>
    <w:rsid w:val="00750413"/>
    <w:rsid w:val="00751515"/>
    <w:rsid w:val="007523AA"/>
    <w:rsid w:val="00754364"/>
    <w:rsid w:val="007575ED"/>
    <w:rsid w:val="00757DE3"/>
    <w:rsid w:val="007601B1"/>
    <w:rsid w:val="007608F9"/>
    <w:rsid w:val="00762412"/>
    <w:rsid w:val="00762994"/>
    <w:rsid w:val="00765820"/>
    <w:rsid w:val="00765904"/>
    <w:rsid w:val="00771918"/>
    <w:rsid w:val="00775977"/>
    <w:rsid w:val="00776B04"/>
    <w:rsid w:val="0077727B"/>
    <w:rsid w:val="00781C8C"/>
    <w:rsid w:val="00782938"/>
    <w:rsid w:val="00783259"/>
    <w:rsid w:val="007836E3"/>
    <w:rsid w:val="00784EE1"/>
    <w:rsid w:val="007850BF"/>
    <w:rsid w:val="007853B1"/>
    <w:rsid w:val="00786E68"/>
    <w:rsid w:val="0078703E"/>
    <w:rsid w:val="00787185"/>
    <w:rsid w:val="0079271C"/>
    <w:rsid w:val="00793FF2"/>
    <w:rsid w:val="00794D80"/>
    <w:rsid w:val="0079741D"/>
    <w:rsid w:val="00797995"/>
    <w:rsid w:val="00797C59"/>
    <w:rsid w:val="007A120E"/>
    <w:rsid w:val="007A2750"/>
    <w:rsid w:val="007A2F10"/>
    <w:rsid w:val="007A42BF"/>
    <w:rsid w:val="007B0C0F"/>
    <w:rsid w:val="007B1031"/>
    <w:rsid w:val="007B13D5"/>
    <w:rsid w:val="007B2E21"/>
    <w:rsid w:val="007B3042"/>
    <w:rsid w:val="007B3564"/>
    <w:rsid w:val="007B3620"/>
    <w:rsid w:val="007B3BA1"/>
    <w:rsid w:val="007B573A"/>
    <w:rsid w:val="007B70C3"/>
    <w:rsid w:val="007C0DE9"/>
    <w:rsid w:val="007C1382"/>
    <w:rsid w:val="007C18FD"/>
    <w:rsid w:val="007C1DC1"/>
    <w:rsid w:val="007C2DAF"/>
    <w:rsid w:val="007C2FD4"/>
    <w:rsid w:val="007C5985"/>
    <w:rsid w:val="007C5D84"/>
    <w:rsid w:val="007D0348"/>
    <w:rsid w:val="007D1A64"/>
    <w:rsid w:val="007D1E71"/>
    <w:rsid w:val="007D2397"/>
    <w:rsid w:val="007D3B09"/>
    <w:rsid w:val="007D41D7"/>
    <w:rsid w:val="007D4215"/>
    <w:rsid w:val="007D464F"/>
    <w:rsid w:val="007D46A7"/>
    <w:rsid w:val="007D52BA"/>
    <w:rsid w:val="007D65BA"/>
    <w:rsid w:val="007D6AFB"/>
    <w:rsid w:val="007E2C18"/>
    <w:rsid w:val="007E35CD"/>
    <w:rsid w:val="007E70E9"/>
    <w:rsid w:val="007F13AC"/>
    <w:rsid w:val="007F175B"/>
    <w:rsid w:val="007F2168"/>
    <w:rsid w:val="007F21F3"/>
    <w:rsid w:val="007F2EF4"/>
    <w:rsid w:val="007F3D64"/>
    <w:rsid w:val="007F4214"/>
    <w:rsid w:val="007F448D"/>
    <w:rsid w:val="007F5874"/>
    <w:rsid w:val="007F61A0"/>
    <w:rsid w:val="007F62C9"/>
    <w:rsid w:val="007F6573"/>
    <w:rsid w:val="007F6874"/>
    <w:rsid w:val="007F6DA0"/>
    <w:rsid w:val="007F6E99"/>
    <w:rsid w:val="007F75BC"/>
    <w:rsid w:val="00800019"/>
    <w:rsid w:val="00800B71"/>
    <w:rsid w:val="00802B24"/>
    <w:rsid w:val="00802D3C"/>
    <w:rsid w:val="00805901"/>
    <w:rsid w:val="00806B0F"/>
    <w:rsid w:val="008102A9"/>
    <w:rsid w:val="008113FC"/>
    <w:rsid w:val="00811A59"/>
    <w:rsid w:val="00812635"/>
    <w:rsid w:val="00812700"/>
    <w:rsid w:val="00812A65"/>
    <w:rsid w:val="0081431B"/>
    <w:rsid w:val="00814344"/>
    <w:rsid w:val="00814710"/>
    <w:rsid w:val="00814B7A"/>
    <w:rsid w:val="00814EDE"/>
    <w:rsid w:val="00815275"/>
    <w:rsid w:val="0081557D"/>
    <w:rsid w:val="00816348"/>
    <w:rsid w:val="00816C44"/>
    <w:rsid w:val="00820A6C"/>
    <w:rsid w:val="00821CE5"/>
    <w:rsid w:val="00823C9B"/>
    <w:rsid w:val="00826A62"/>
    <w:rsid w:val="008276D8"/>
    <w:rsid w:val="008301D7"/>
    <w:rsid w:val="00833D73"/>
    <w:rsid w:val="00833EAA"/>
    <w:rsid w:val="0083496E"/>
    <w:rsid w:val="00835714"/>
    <w:rsid w:val="00837031"/>
    <w:rsid w:val="0084073E"/>
    <w:rsid w:val="008407C7"/>
    <w:rsid w:val="008417C6"/>
    <w:rsid w:val="0084220D"/>
    <w:rsid w:val="0084502C"/>
    <w:rsid w:val="00853B37"/>
    <w:rsid w:val="00853DB7"/>
    <w:rsid w:val="00854F25"/>
    <w:rsid w:val="008573A4"/>
    <w:rsid w:val="008610D3"/>
    <w:rsid w:val="008613AB"/>
    <w:rsid w:val="008615D1"/>
    <w:rsid w:val="00861957"/>
    <w:rsid w:val="008625AD"/>
    <w:rsid w:val="00863050"/>
    <w:rsid w:val="0086328C"/>
    <w:rsid w:val="00864EA7"/>
    <w:rsid w:val="00865ABE"/>
    <w:rsid w:val="00866622"/>
    <w:rsid w:val="00866676"/>
    <w:rsid w:val="0086737F"/>
    <w:rsid w:val="00867FCD"/>
    <w:rsid w:val="008700BD"/>
    <w:rsid w:val="00871A1D"/>
    <w:rsid w:val="008729B5"/>
    <w:rsid w:val="00873E45"/>
    <w:rsid w:val="008742EE"/>
    <w:rsid w:val="00874DCF"/>
    <w:rsid w:val="00876033"/>
    <w:rsid w:val="00876893"/>
    <w:rsid w:val="008768BE"/>
    <w:rsid w:val="00876A2D"/>
    <w:rsid w:val="00877156"/>
    <w:rsid w:val="008815FF"/>
    <w:rsid w:val="008821FF"/>
    <w:rsid w:val="00890F49"/>
    <w:rsid w:val="0089100A"/>
    <w:rsid w:val="008913CE"/>
    <w:rsid w:val="00891505"/>
    <w:rsid w:val="00891C0C"/>
    <w:rsid w:val="00891FFF"/>
    <w:rsid w:val="00893207"/>
    <w:rsid w:val="00894682"/>
    <w:rsid w:val="00895D8B"/>
    <w:rsid w:val="008963AF"/>
    <w:rsid w:val="008A0B2D"/>
    <w:rsid w:val="008A0F4D"/>
    <w:rsid w:val="008A108C"/>
    <w:rsid w:val="008A231A"/>
    <w:rsid w:val="008A2585"/>
    <w:rsid w:val="008A46A2"/>
    <w:rsid w:val="008A4B67"/>
    <w:rsid w:val="008A4BF5"/>
    <w:rsid w:val="008A7047"/>
    <w:rsid w:val="008A7E81"/>
    <w:rsid w:val="008B08BB"/>
    <w:rsid w:val="008B130C"/>
    <w:rsid w:val="008B150E"/>
    <w:rsid w:val="008B17BF"/>
    <w:rsid w:val="008B2590"/>
    <w:rsid w:val="008B2B46"/>
    <w:rsid w:val="008B2F88"/>
    <w:rsid w:val="008B38D6"/>
    <w:rsid w:val="008B412C"/>
    <w:rsid w:val="008B48F7"/>
    <w:rsid w:val="008B5792"/>
    <w:rsid w:val="008B5ECB"/>
    <w:rsid w:val="008B68C8"/>
    <w:rsid w:val="008B70BB"/>
    <w:rsid w:val="008B79FB"/>
    <w:rsid w:val="008C26AC"/>
    <w:rsid w:val="008C3673"/>
    <w:rsid w:val="008C400A"/>
    <w:rsid w:val="008C4523"/>
    <w:rsid w:val="008C4E01"/>
    <w:rsid w:val="008C5488"/>
    <w:rsid w:val="008C59BE"/>
    <w:rsid w:val="008C62D0"/>
    <w:rsid w:val="008C68DB"/>
    <w:rsid w:val="008C75CC"/>
    <w:rsid w:val="008C7E64"/>
    <w:rsid w:val="008D0F0A"/>
    <w:rsid w:val="008D1D4F"/>
    <w:rsid w:val="008D4C74"/>
    <w:rsid w:val="008D5147"/>
    <w:rsid w:val="008D5542"/>
    <w:rsid w:val="008D67C4"/>
    <w:rsid w:val="008E1F41"/>
    <w:rsid w:val="008E30D7"/>
    <w:rsid w:val="008E3FA3"/>
    <w:rsid w:val="008E42C4"/>
    <w:rsid w:val="008E5DE7"/>
    <w:rsid w:val="008E6528"/>
    <w:rsid w:val="008E7E74"/>
    <w:rsid w:val="008F05B5"/>
    <w:rsid w:val="008F1316"/>
    <w:rsid w:val="008F1BE0"/>
    <w:rsid w:val="008F1F5E"/>
    <w:rsid w:val="008F25D5"/>
    <w:rsid w:val="008F5E7A"/>
    <w:rsid w:val="009002A5"/>
    <w:rsid w:val="009018A6"/>
    <w:rsid w:val="0090269F"/>
    <w:rsid w:val="00903389"/>
    <w:rsid w:val="009033C9"/>
    <w:rsid w:val="00903508"/>
    <w:rsid w:val="00904BFC"/>
    <w:rsid w:val="00905640"/>
    <w:rsid w:val="009067E4"/>
    <w:rsid w:val="00906929"/>
    <w:rsid w:val="00906D43"/>
    <w:rsid w:val="00907245"/>
    <w:rsid w:val="00910E10"/>
    <w:rsid w:val="009127BE"/>
    <w:rsid w:val="009137BB"/>
    <w:rsid w:val="00914EB5"/>
    <w:rsid w:val="0091636D"/>
    <w:rsid w:val="0091794D"/>
    <w:rsid w:val="009179A2"/>
    <w:rsid w:val="00920B78"/>
    <w:rsid w:val="00921A1E"/>
    <w:rsid w:val="00921F09"/>
    <w:rsid w:val="009222ED"/>
    <w:rsid w:val="0092232E"/>
    <w:rsid w:val="00922E6A"/>
    <w:rsid w:val="00923149"/>
    <w:rsid w:val="00923B1F"/>
    <w:rsid w:val="00923B2D"/>
    <w:rsid w:val="00924BAB"/>
    <w:rsid w:val="00925888"/>
    <w:rsid w:val="00925D8C"/>
    <w:rsid w:val="00926446"/>
    <w:rsid w:val="00926C01"/>
    <w:rsid w:val="00927D96"/>
    <w:rsid w:val="00934356"/>
    <w:rsid w:val="00934764"/>
    <w:rsid w:val="00935191"/>
    <w:rsid w:val="00935492"/>
    <w:rsid w:val="009357F5"/>
    <w:rsid w:val="00935B15"/>
    <w:rsid w:val="009362EA"/>
    <w:rsid w:val="0093652F"/>
    <w:rsid w:val="00936E15"/>
    <w:rsid w:val="0093797E"/>
    <w:rsid w:val="00937AA3"/>
    <w:rsid w:val="0094041A"/>
    <w:rsid w:val="009408BC"/>
    <w:rsid w:val="0094224D"/>
    <w:rsid w:val="00942332"/>
    <w:rsid w:val="00942AF6"/>
    <w:rsid w:val="00943ED4"/>
    <w:rsid w:val="00943FD1"/>
    <w:rsid w:val="0094462E"/>
    <w:rsid w:val="00944785"/>
    <w:rsid w:val="0094615C"/>
    <w:rsid w:val="009465CA"/>
    <w:rsid w:val="00946DEA"/>
    <w:rsid w:val="00946EAB"/>
    <w:rsid w:val="00947B1F"/>
    <w:rsid w:val="00950886"/>
    <w:rsid w:val="00950FFA"/>
    <w:rsid w:val="00951E26"/>
    <w:rsid w:val="00955778"/>
    <w:rsid w:val="00955BB7"/>
    <w:rsid w:val="009565CD"/>
    <w:rsid w:val="00961DD9"/>
    <w:rsid w:val="009627CC"/>
    <w:rsid w:val="0096329A"/>
    <w:rsid w:val="009632F5"/>
    <w:rsid w:val="0096527B"/>
    <w:rsid w:val="00966227"/>
    <w:rsid w:val="009668B7"/>
    <w:rsid w:val="009668E9"/>
    <w:rsid w:val="00966DF4"/>
    <w:rsid w:val="00967593"/>
    <w:rsid w:val="00967EDC"/>
    <w:rsid w:val="00970810"/>
    <w:rsid w:val="00971367"/>
    <w:rsid w:val="00972CA2"/>
    <w:rsid w:val="00972F86"/>
    <w:rsid w:val="00974743"/>
    <w:rsid w:val="009800B1"/>
    <w:rsid w:val="00980161"/>
    <w:rsid w:val="00980670"/>
    <w:rsid w:val="00980BBA"/>
    <w:rsid w:val="00981F2D"/>
    <w:rsid w:val="009832EA"/>
    <w:rsid w:val="00983DD0"/>
    <w:rsid w:val="009853B7"/>
    <w:rsid w:val="009859AF"/>
    <w:rsid w:val="00985CB5"/>
    <w:rsid w:val="009876BA"/>
    <w:rsid w:val="009909E2"/>
    <w:rsid w:val="00990AA4"/>
    <w:rsid w:val="00990E6D"/>
    <w:rsid w:val="009915C4"/>
    <w:rsid w:val="00991F93"/>
    <w:rsid w:val="009921B0"/>
    <w:rsid w:val="009924B1"/>
    <w:rsid w:val="00994087"/>
    <w:rsid w:val="009952CF"/>
    <w:rsid w:val="00996897"/>
    <w:rsid w:val="00996EBB"/>
    <w:rsid w:val="009974F1"/>
    <w:rsid w:val="00997625"/>
    <w:rsid w:val="00997BB3"/>
    <w:rsid w:val="00997C64"/>
    <w:rsid w:val="009A2A46"/>
    <w:rsid w:val="009A3B76"/>
    <w:rsid w:val="009A3DBA"/>
    <w:rsid w:val="009A44D1"/>
    <w:rsid w:val="009A464E"/>
    <w:rsid w:val="009A4F07"/>
    <w:rsid w:val="009A5BCF"/>
    <w:rsid w:val="009A5F31"/>
    <w:rsid w:val="009A66A8"/>
    <w:rsid w:val="009A6CA8"/>
    <w:rsid w:val="009A7031"/>
    <w:rsid w:val="009A778B"/>
    <w:rsid w:val="009B07F0"/>
    <w:rsid w:val="009B0AF9"/>
    <w:rsid w:val="009B17E0"/>
    <w:rsid w:val="009B211E"/>
    <w:rsid w:val="009B269D"/>
    <w:rsid w:val="009B343A"/>
    <w:rsid w:val="009B445C"/>
    <w:rsid w:val="009B670A"/>
    <w:rsid w:val="009B6C9E"/>
    <w:rsid w:val="009C18F2"/>
    <w:rsid w:val="009C25D5"/>
    <w:rsid w:val="009C2949"/>
    <w:rsid w:val="009C3F52"/>
    <w:rsid w:val="009C474D"/>
    <w:rsid w:val="009C53BF"/>
    <w:rsid w:val="009C6F2A"/>
    <w:rsid w:val="009C719F"/>
    <w:rsid w:val="009C7404"/>
    <w:rsid w:val="009C7A55"/>
    <w:rsid w:val="009D0FC4"/>
    <w:rsid w:val="009D1599"/>
    <w:rsid w:val="009D1B0B"/>
    <w:rsid w:val="009D2166"/>
    <w:rsid w:val="009D24C6"/>
    <w:rsid w:val="009D5568"/>
    <w:rsid w:val="009D6AF1"/>
    <w:rsid w:val="009D6F82"/>
    <w:rsid w:val="009E0103"/>
    <w:rsid w:val="009E0C8A"/>
    <w:rsid w:val="009E2799"/>
    <w:rsid w:val="009E31D8"/>
    <w:rsid w:val="009E329E"/>
    <w:rsid w:val="009E487D"/>
    <w:rsid w:val="009E6B41"/>
    <w:rsid w:val="009E6B65"/>
    <w:rsid w:val="009E736B"/>
    <w:rsid w:val="009F0221"/>
    <w:rsid w:val="009F05D3"/>
    <w:rsid w:val="009F09A5"/>
    <w:rsid w:val="009F295C"/>
    <w:rsid w:val="009F309D"/>
    <w:rsid w:val="009F3B02"/>
    <w:rsid w:val="009F484C"/>
    <w:rsid w:val="009F4FF5"/>
    <w:rsid w:val="009F6F24"/>
    <w:rsid w:val="009F6FE6"/>
    <w:rsid w:val="009F7C4F"/>
    <w:rsid w:val="00A005DD"/>
    <w:rsid w:val="00A010F6"/>
    <w:rsid w:val="00A0111E"/>
    <w:rsid w:val="00A01355"/>
    <w:rsid w:val="00A03F3E"/>
    <w:rsid w:val="00A0428E"/>
    <w:rsid w:val="00A048CC"/>
    <w:rsid w:val="00A048E1"/>
    <w:rsid w:val="00A04965"/>
    <w:rsid w:val="00A053F5"/>
    <w:rsid w:val="00A05E5E"/>
    <w:rsid w:val="00A07D1C"/>
    <w:rsid w:val="00A10B59"/>
    <w:rsid w:val="00A111D6"/>
    <w:rsid w:val="00A11AAC"/>
    <w:rsid w:val="00A123A7"/>
    <w:rsid w:val="00A12C22"/>
    <w:rsid w:val="00A131B8"/>
    <w:rsid w:val="00A1327A"/>
    <w:rsid w:val="00A144A9"/>
    <w:rsid w:val="00A14515"/>
    <w:rsid w:val="00A145F0"/>
    <w:rsid w:val="00A1518C"/>
    <w:rsid w:val="00A16169"/>
    <w:rsid w:val="00A16937"/>
    <w:rsid w:val="00A16C3F"/>
    <w:rsid w:val="00A17A22"/>
    <w:rsid w:val="00A20395"/>
    <w:rsid w:val="00A20C04"/>
    <w:rsid w:val="00A21B20"/>
    <w:rsid w:val="00A21EA6"/>
    <w:rsid w:val="00A22D63"/>
    <w:rsid w:val="00A238F1"/>
    <w:rsid w:val="00A23F79"/>
    <w:rsid w:val="00A27859"/>
    <w:rsid w:val="00A27978"/>
    <w:rsid w:val="00A3022F"/>
    <w:rsid w:val="00A302CC"/>
    <w:rsid w:val="00A30B9D"/>
    <w:rsid w:val="00A31108"/>
    <w:rsid w:val="00A3163D"/>
    <w:rsid w:val="00A31755"/>
    <w:rsid w:val="00A32111"/>
    <w:rsid w:val="00A3507D"/>
    <w:rsid w:val="00A35E1A"/>
    <w:rsid w:val="00A36F91"/>
    <w:rsid w:val="00A40B3A"/>
    <w:rsid w:val="00A416AA"/>
    <w:rsid w:val="00A4173F"/>
    <w:rsid w:val="00A41EF5"/>
    <w:rsid w:val="00A42CF8"/>
    <w:rsid w:val="00A43A76"/>
    <w:rsid w:val="00A44469"/>
    <w:rsid w:val="00A447FD"/>
    <w:rsid w:val="00A45036"/>
    <w:rsid w:val="00A4509D"/>
    <w:rsid w:val="00A45C76"/>
    <w:rsid w:val="00A4685B"/>
    <w:rsid w:val="00A4771A"/>
    <w:rsid w:val="00A50F24"/>
    <w:rsid w:val="00A510CC"/>
    <w:rsid w:val="00A51DD2"/>
    <w:rsid w:val="00A528BC"/>
    <w:rsid w:val="00A52A6B"/>
    <w:rsid w:val="00A53CCE"/>
    <w:rsid w:val="00A54141"/>
    <w:rsid w:val="00A54479"/>
    <w:rsid w:val="00A544BF"/>
    <w:rsid w:val="00A54713"/>
    <w:rsid w:val="00A55B79"/>
    <w:rsid w:val="00A57CCC"/>
    <w:rsid w:val="00A61C53"/>
    <w:rsid w:val="00A628DF"/>
    <w:rsid w:val="00A6309E"/>
    <w:rsid w:val="00A63244"/>
    <w:rsid w:val="00A63420"/>
    <w:rsid w:val="00A64EED"/>
    <w:rsid w:val="00A64EF6"/>
    <w:rsid w:val="00A658EF"/>
    <w:rsid w:val="00A67E05"/>
    <w:rsid w:val="00A702C2"/>
    <w:rsid w:val="00A709F1"/>
    <w:rsid w:val="00A71676"/>
    <w:rsid w:val="00A71CEB"/>
    <w:rsid w:val="00A726E0"/>
    <w:rsid w:val="00A730AD"/>
    <w:rsid w:val="00A742FD"/>
    <w:rsid w:val="00A74C81"/>
    <w:rsid w:val="00A81955"/>
    <w:rsid w:val="00A82A03"/>
    <w:rsid w:val="00A834C8"/>
    <w:rsid w:val="00A84D24"/>
    <w:rsid w:val="00A8644D"/>
    <w:rsid w:val="00A869AB"/>
    <w:rsid w:val="00A87580"/>
    <w:rsid w:val="00A87ADA"/>
    <w:rsid w:val="00A91886"/>
    <w:rsid w:val="00A9331D"/>
    <w:rsid w:val="00A93CBE"/>
    <w:rsid w:val="00A93ECB"/>
    <w:rsid w:val="00A9468A"/>
    <w:rsid w:val="00A94DF7"/>
    <w:rsid w:val="00A95F19"/>
    <w:rsid w:val="00A95F32"/>
    <w:rsid w:val="00A96061"/>
    <w:rsid w:val="00A968AC"/>
    <w:rsid w:val="00A97236"/>
    <w:rsid w:val="00AA25A2"/>
    <w:rsid w:val="00AA312B"/>
    <w:rsid w:val="00AA319C"/>
    <w:rsid w:val="00AA517B"/>
    <w:rsid w:val="00AA5FFB"/>
    <w:rsid w:val="00AA78CC"/>
    <w:rsid w:val="00AA7AB7"/>
    <w:rsid w:val="00AA7CBC"/>
    <w:rsid w:val="00AA7CDA"/>
    <w:rsid w:val="00AA7F42"/>
    <w:rsid w:val="00AB09FE"/>
    <w:rsid w:val="00AB105E"/>
    <w:rsid w:val="00AB1BF9"/>
    <w:rsid w:val="00AB274C"/>
    <w:rsid w:val="00AB2978"/>
    <w:rsid w:val="00AB2D0A"/>
    <w:rsid w:val="00AB35F4"/>
    <w:rsid w:val="00AB3EC1"/>
    <w:rsid w:val="00AB475F"/>
    <w:rsid w:val="00AB48F6"/>
    <w:rsid w:val="00AB5905"/>
    <w:rsid w:val="00AB5DA8"/>
    <w:rsid w:val="00AB6319"/>
    <w:rsid w:val="00AB63BD"/>
    <w:rsid w:val="00AB6884"/>
    <w:rsid w:val="00AB6A10"/>
    <w:rsid w:val="00AB74A1"/>
    <w:rsid w:val="00AC13BE"/>
    <w:rsid w:val="00AC16E9"/>
    <w:rsid w:val="00AC477C"/>
    <w:rsid w:val="00AC4D92"/>
    <w:rsid w:val="00AC79BA"/>
    <w:rsid w:val="00AC7A1E"/>
    <w:rsid w:val="00AC7C0C"/>
    <w:rsid w:val="00AD0846"/>
    <w:rsid w:val="00AD15ED"/>
    <w:rsid w:val="00AD16AF"/>
    <w:rsid w:val="00AD2CEA"/>
    <w:rsid w:val="00AD46F5"/>
    <w:rsid w:val="00AD4B22"/>
    <w:rsid w:val="00AD5889"/>
    <w:rsid w:val="00AD5B70"/>
    <w:rsid w:val="00AD645D"/>
    <w:rsid w:val="00AD6897"/>
    <w:rsid w:val="00AD6983"/>
    <w:rsid w:val="00AE0A27"/>
    <w:rsid w:val="00AE1F52"/>
    <w:rsid w:val="00AE2238"/>
    <w:rsid w:val="00AE2A85"/>
    <w:rsid w:val="00AE489C"/>
    <w:rsid w:val="00AE5232"/>
    <w:rsid w:val="00AE65ED"/>
    <w:rsid w:val="00AE6EC0"/>
    <w:rsid w:val="00AE72F8"/>
    <w:rsid w:val="00AF1674"/>
    <w:rsid w:val="00AF3B7A"/>
    <w:rsid w:val="00AF460D"/>
    <w:rsid w:val="00AF461F"/>
    <w:rsid w:val="00AF52BC"/>
    <w:rsid w:val="00AF5AB3"/>
    <w:rsid w:val="00AF72B0"/>
    <w:rsid w:val="00AF7A0E"/>
    <w:rsid w:val="00AF7FF7"/>
    <w:rsid w:val="00B02F28"/>
    <w:rsid w:val="00B0411C"/>
    <w:rsid w:val="00B05656"/>
    <w:rsid w:val="00B05742"/>
    <w:rsid w:val="00B05A8F"/>
    <w:rsid w:val="00B0727E"/>
    <w:rsid w:val="00B07552"/>
    <w:rsid w:val="00B128CC"/>
    <w:rsid w:val="00B12E90"/>
    <w:rsid w:val="00B135C8"/>
    <w:rsid w:val="00B144EA"/>
    <w:rsid w:val="00B14A5B"/>
    <w:rsid w:val="00B156B3"/>
    <w:rsid w:val="00B15A7B"/>
    <w:rsid w:val="00B17E76"/>
    <w:rsid w:val="00B20073"/>
    <w:rsid w:val="00B21536"/>
    <w:rsid w:val="00B218EF"/>
    <w:rsid w:val="00B22611"/>
    <w:rsid w:val="00B23822"/>
    <w:rsid w:val="00B23AB0"/>
    <w:rsid w:val="00B2539F"/>
    <w:rsid w:val="00B25675"/>
    <w:rsid w:val="00B26070"/>
    <w:rsid w:val="00B2731B"/>
    <w:rsid w:val="00B3021C"/>
    <w:rsid w:val="00B30D7F"/>
    <w:rsid w:val="00B32775"/>
    <w:rsid w:val="00B3351D"/>
    <w:rsid w:val="00B343BD"/>
    <w:rsid w:val="00B349CC"/>
    <w:rsid w:val="00B349EA"/>
    <w:rsid w:val="00B3529E"/>
    <w:rsid w:val="00B36E8D"/>
    <w:rsid w:val="00B414B8"/>
    <w:rsid w:val="00B417E8"/>
    <w:rsid w:val="00B41D9E"/>
    <w:rsid w:val="00B42852"/>
    <w:rsid w:val="00B42A24"/>
    <w:rsid w:val="00B42C56"/>
    <w:rsid w:val="00B42E4E"/>
    <w:rsid w:val="00B43091"/>
    <w:rsid w:val="00B432CC"/>
    <w:rsid w:val="00B4376D"/>
    <w:rsid w:val="00B437A4"/>
    <w:rsid w:val="00B450FC"/>
    <w:rsid w:val="00B45DF8"/>
    <w:rsid w:val="00B467F7"/>
    <w:rsid w:val="00B47176"/>
    <w:rsid w:val="00B4753B"/>
    <w:rsid w:val="00B47D75"/>
    <w:rsid w:val="00B5058D"/>
    <w:rsid w:val="00B51F97"/>
    <w:rsid w:val="00B52748"/>
    <w:rsid w:val="00B52A33"/>
    <w:rsid w:val="00B5435F"/>
    <w:rsid w:val="00B54A02"/>
    <w:rsid w:val="00B561F5"/>
    <w:rsid w:val="00B56D57"/>
    <w:rsid w:val="00B60CB9"/>
    <w:rsid w:val="00B61F34"/>
    <w:rsid w:val="00B6258F"/>
    <w:rsid w:val="00B62B6B"/>
    <w:rsid w:val="00B635B1"/>
    <w:rsid w:val="00B6383E"/>
    <w:rsid w:val="00B64FD8"/>
    <w:rsid w:val="00B65313"/>
    <w:rsid w:val="00B6691D"/>
    <w:rsid w:val="00B67C6D"/>
    <w:rsid w:val="00B67CA8"/>
    <w:rsid w:val="00B72A8F"/>
    <w:rsid w:val="00B72AA7"/>
    <w:rsid w:val="00B72C0D"/>
    <w:rsid w:val="00B737B4"/>
    <w:rsid w:val="00B74F96"/>
    <w:rsid w:val="00B7536E"/>
    <w:rsid w:val="00B76606"/>
    <w:rsid w:val="00B76D67"/>
    <w:rsid w:val="00B76EFF"/>
    <w:rsid w:val="00B77F0B"/>
    <w:rsid w:val="00B803F3"/>
    <w:rsid w:val="00B812ED"/>
    <w:rsid w:val="00B81C7F"/>
    <w:rsid w:val="00B8351D"/>
    <w:rsid w:val="00B83E25"/>
    <w:rsid w:val="00B87380"/>
    <w:rsid w:val="00B8791F"/>
    <w:rsid w:val="00B87A20"/>
    <w:rsid w:val="00B9319D"/>
    <w:rsid w:val="00B93DD8"/>
    <w:rsid w:val="00B94FB8"/>
    <w:rsid w:val="00B95353"/>
    <w:rsid w:val="00B9607F"/>
    <w:rsid w:val="00B960BF"/>
    <w:rsid w:val="00B966B9"/>
    <w:rsid w:val="00B973BE"/>
    <w:rsid w:val="00BA00D0"/>
    <w:rsid w:val="00BA093E"/>
    <w:rsid w:val="00BA2A79"/>
    <w:rsid w:val="00BA2B43"/>
    <w:rsid w:val="00BA2DF4"/>
    <w:rsid w:val="00BA4217"/>
    <w:rsid w:val="00BA4704"/>
    <w:rsid w:val="00BA4A28"/>
    <w:rsid w:val="00BA4BC0"/>
    <w:rsid w:val="00BA5179"/>
    <w:rsid w:val="00BA51E3"/>
    <w:rsid w:val="00BA6CFB"/>
    <w:rsid w:val="00BB038D"/>
    <w:rsid w:val="00BB042B"/>
    <w:rsid w:val="00BB21E6"/>
    <w:rsid w:val="00BB2E58"/>
    <w:rsid w:val="00BB2EF6"/>
    <w:rsid w:val="00BB3654"/>
    <w:rsid w:val="00BB46CD"/>
    <w:rsid w:val="00BB61BB"/>
    <w:rsid w:val="00BB6FE9"/>
    <w:rsid w:val="00BB76D9"/>
    <w:rsid w:val="00BB7AA6"/>
    <w:rsid w:val="00BC2044"/>
    <w:rsid w:val="00BC26D2"/>
    <w:rsid w:val="00BC2DE4"/>
    <w:rsid w:val="00BC3422"/>
    <w:rsid w:val="00BC39A4"/>
    <w:rsid w:val="00BC3BAB"/>
    <w:rsid w:val="00BC4875"/>
    <w:rsid w:val="00BC52D8"/>
    <w:rsid w:val="00BC5542"/>
    <w:rsid w:val="00BC594C"/>
    <w:rsid w:val="00BC5ABB"/>
    <w:rsid w:val="00BC61E4"/>
    <w:rsid w:val="00BC6BFD"/>
    <w:rsid w:val="00BC79AC"/>
    <w:rsid w:val="00BC7A95"/>
    <w:rsid w:val="00BD0044"/>
    <w:rsid w:val="00BD266C"/>
    <w:rsid w:val="00BD39BA"/>
    <w:rsid w:val="00BD3A3B"/>
    <w:rsid w:val="00BD3DBD"/>
    <w:rsid w:val="00BD3DDD"/>
    <w:rsid w:val="00BD44B1"/>
    <w:rsid w:val="00BD4AF9"/>
    <w:rsid w:val="00BD4F94"/>
    <w:rsid w:val="00BD515E"/>
    <w:rsid w:val="00BE03BB"/>
    <w:rsid w:val="00BE0E8B"/>
    <w:rsid w:val="00BE62A0"/>
    <w:rsid w:val="00BE6997"/>
    <w:rsid w:val="00BE6EBD"/>
    <w:rsid w:val="00BE6F55"/>
    <w:rsid w:val="00BE702B"/>
    <w:rsid w:val="00BE7670"/>
    <w:rsid w:val="00BF14EA"/>
    <w:rsid w:val="00BF1C2A"/>
    <w:rsid w:val="00BF1F84"/>
    <w:rsid w:val="00BF2C5B"/>
    <w:rsid w:val="00BF36D1"/>
    <w:rsid w:val="00BF5DCE"/>
    <w:rsid w:val="00BF6163"/>
    <w:rsid w:val="00BF6624"/>
    <w:rsid w:val="00C00A84"/>
    <w:rsid w:val="00C02A67"/>
    <w:rsid w:val="00C03139"/>
    <w:rsid w:val="00C032F3"/>
    <w:rsid w:val="00C07068"/>
    <w:rsid w:val="00C07B52"/>
    <w:rsid w:val="00C07C63"/>
    <w:rsid w:val="00C07F5C"/>
    <w:rsid w:val="00C11AD4"/>
    <w:rsid w:val="00C1223A"/>
    <w:rsid w:val="00C1394F"/>
    <w:rsid w:val="00C14042"/>
    <w:rsid w:val="00C153CF"/>
    <w:rsid w:val="00C15719"/>
    <w:rsid w:val="00C15ADA"/>
    <w:rsid w:val="00C15E53"/>
    <w:rsid w:val="00C162E7"/>
    <w:rsid w:val="00C16AF2"/>
    <w:rsid w:val="00C170B7"/>
    <w:rsid w:val="00C174BB"/>
    <w:rsid w:val="00C228E2"/>
    <w:rsid w:val="00C2405E"/>
    <w:rsid w:val="00C24E63"/>
    <w:rsid w:val="00C260E7"/>
    <w:rsid w:val="00C26A1A"/>
    <w:rsid w:val="00C26BE5"/>
    <w:rsid w:val="00C27EA2"/>
    <w:rsid w:val="00C30311"/>
    <w:rsid w:val="00C310A7"/>
    <w:rsid w:val="00C31526"/>
    <w:rsid w:val="00C32A74"/>
    <w:rsid w:val="00C32C49"/>
    <w:rsid w:val="00C3320B"/>
    <w:rsid w:val="00C337D7"/>
    <w:rsid w:val="00C33B8E"/>
    <w:rsid w:val="00C34F03"/>
    <w:rsid w:val="00C353EF"/>
    <w:rsid w:val="00C35D49"/>
    <w:rsid w:val="00C366C2"/>
    <w:rsid w:val="00C374F9"/>
    <w:rsid w:val="00C37D73"/>
    <w:rsid w:val="00C37DE6"/>
    <w:rsid w:val="00C410D8"/>
    <w:rsid w:val="00C4245D"/>
    <w:rsid w:val="00C42D70"/>
    <w:rsid w:val="00C43B08"/>
    <w:rsid w:val="00C4413C"/>
    <w:rsid w:val="00C445FD"/>
    <w:rsid w:val="00C46B8D"/>
    <w:rsid w:val="00C51076"/>
    <w:rsid w:val="00C5143F"/>
    <w:rsid w:val="00C51A80"/>
    <w:rsid w:val="00C54EB6"/>
    <w:rsid w:val="00C556F2"/>
    <w:rsid w:val="00C55DA6"/>
    <w:rsid w:val="00C57826"/>
    <w:rsid w:val="00C57BD6"/>
    <w:rsid w:val="00C60090"/>
    <w:rsid w:val="00C6216D"/>
    <w:rsid w:val="00C6250C"/>
    <w:rsid w:val="00C62BED"/>
    <w:rsid w:val="00C649F5"/>
    <w:rsid w:val="00C666BD"/>
    <w:rsid w:val="00C669E8"/>
    <w:rsid w:val="00C66E32"/>
    <w:rsid w:val="00C66E44"/>
    <w:rsid w:val="00C70BAF"/>
    <w:rsid w:val="00C71F37"/>
    <w:rsid w:val="00C72723"/>
    <w:rsid w:val="00C73F13"/>
    <w:rsid w:val="00C74C23"/>
    <w:rsid w:val="00C74ED0"/>
    <w:rsid w:val="00C76B8F"/>
    <w:rsid w:val="00C77054"/>
    <w:rsid w:val="00C7741A"/>
    <w:rsid w:val="00C80ECC"/>
    <w:rsid w:val="00C812DD"/>
    <w:rsid w:val="00C81AF9"/>
    <w:rsid w:val="00C82C3A"/>
    <w:rsid w:val="00C83550"/>
    <w:rsid w:val="00C83602"/>
    <w:rsid w:val="00C8484D"/>
    <w:rsid w:val="00C854DC"/>
    <w:rsid w:val="00C8612B"/>
    <w:rsid w:val="00C8644D"/>
    <w:rsid w:val="00C878C4"/>
    <w:rsid w:val="00C87E6E"/>
    <w:rsid w:val="00C90290"/>
    <w:rsid w:val="00C93C63"/>
    <w:rsid w:val="00C94663"/>
    <w:rsid w:val="00C952CA"/>
    <w:rsid w:val="00C95D4E"/>
    <w:rsid w:val="00C961F2"/>
    <w:rsid w:val="00C97FF3"/>
    <w:rsid w:val="00CA1C48"/>
    <w:rsid w:val="00CA1C5D"/>
    <w:rsid w:val="00CA1E35"/>
    <w:rsid w:val="00CA2913"/>
    <w:rsid w:val="00CA3A06"/>
    <w:rsid w:val="00CA3A1C"/>
    <w:rsid w:val="00CA4D01"/>
    <w:rsid w:val="00CA4F03"/>
    <w:rsid w:val="00CA600B"/>
    <w:rsid w:val="00CA618E"/>
    <w:rsid w:val="00CA66A5"/>
    <w:rsid w:val="00CA758C"/>
    <w:rsid w:val="00CA7DDD"/>
    <w:rsid w:val="00CB0A39"/>
    <w:rsid w:val="00CB0B69"/>
    <w:rsid w:val="00CB126F"/>
    <w:rsid w:val="00CB1B3F"/>
    <w:rsid w:val="00CB24EF"/>
    <w:rsid w:val="00CB2516"/>
    <w:rsid w:val="00CB2B29"/>
    <w:rsid w:val="00CB2C7F"/>
    <w:rsid w:val="00CB3081"/>
    <w:rsid w:val="00CB43AC"/>
    <w:rsid w:val="00CB6245"/>
    <w:rsid w:val="00CB64BC"/>
    <w:rsid w:val="00CB65C7"/>
    <w:rsid w:val="00CC0C11"/>
    <w:rsid w:val="00CC157E"/>
    <w:rsid w:val="00CC1F69"/>
    <w:rsid w:val="00CC46D2"/>
    <w:rsid w:val="00CC4833"/>
    <w:rsid w:val="00CC5DB7"/>
    <w:rsid w:val="00CC67A4"/>
    <w:rsid w:val="00CC6EDC"/>
    <w:rsid w:val="00CC73DE"/>
    <w:rsid w:val="00CC7F55"/>
    <w:rsid w:val="00CD05F4"/>
    <w:rsid w:val="00CD0DA5"/>
    <w:rsid w:val="00CD0FD9"/>
    <w:rsid w:val="00CD3032"/>
    <w:rsid w:val="00CD4412"/>
    <w:rsid w:val="00CD5BE1"/>
    <w:rsid w:val="00CD6922"/>
    <w:rsid w:val="00CD6F4A"/>
    <w:rsid w:val="00CD78B6"/>
    <w:rsid w:val="00CD7A37"/>
    <w:rsid w:val="00CE02FC"/>
    <w:rsid w:val="00CE0469"/>
    <w:rsid w:val="00CE11D9"/>
    <w:rsid w:val="00CE3925"/>
    <w:rsid w:val="00CE469B"/>
    <w:rsid w:val="00CE507F"/>
    <w:rsid w:val="00CE6EF5"/>
    <w:rsid w:val="00CF03CC"/>
    <w:rsid w:val="00CF05B8"/>
    <w:rsid w:val="00CF1C6C"/>
    <w:rsid w:val="00CF23F8"/>
    <w:rsid w:val="00CF35EE"/>
    <w:rsid w:val="00CF6D84"/>
    <w:rsid w:val="00CF6E85"/>
    <w:rsid w:val="00D014B2"/>
    <w:rsid w:val="00D02431"/>
    <w:rsid w:val="00D030E6"/>
    <w:rsid w:val="00D0323B"/>
    <w:rsid w:val="00D04BAC"/>
    <w:rsid w:val="00D05779"/>
    <w:rsid w:val="00D05A9B"/>
    <w:rsid w:val="00D05B4F"/>
    <w:rsid w:val="00D06093"/>
    <w:rsid w:val="00D0631B"/>
    <w:rsid w:val="00D0728F"/>
    <w:rsid w:val="00D106F6"/>
    <w:rsid w:val="00D10E19"/>
    <w:rsid w:val="00D12B8F"/>
    <w:rsid w:val="00D12EDA"/>
    <w:rsid w:val="00D13183"/>
    <w:rsid w:val="00D1398D"/>
    <w:rsid w:val="00D1424A"/>
    <w:rsid w:val="00D149F6"/>
    <w:rsid w:val="00D15261"/>
    <w:rsid w:val="00D15715"/>
    <w:rsid w:val="00D15777"/>
    <w:rsid w:val="00D15818"/>
    <w:rsid w:val="00D16D09"/>
    <w:rsid w:val="00D202C2"/>
    <w:rsid w:val="00D20AFC"/>
    <w:rsid w:val="00D217DF"/>
    <w:rsid w:val="00D223D5"/>
    <w:rsid w:val="00D22FAE"/>
    <w:rsid w:val="00D241B3"/>
    <w:rsid w:val="00D25C87"/>
    <w:rsid w:val="00D25D22"/>
    <w:rsid w:val="00D2610A"/>
    <w:rsid w:val="00D26A27"/>
    <w:rsid w:val="00D27846"/>
    <w:rsid w:val="00D27EF0"/>
    <w:rsid w:val="00D315E1"/>
    <w:rsid w:val="00D316F2"/>
    <w:rsid w:val="00D31B05"/>
    <w:rsid w:val="00D324AF"/>
    <w:rsid w:val="00D33D38"/>
    <w:rsid w:val="00D342E9"/>
    <w:rsid w:val="00D349A9"/>
    <w:rsid w:val="00D34EB4"/>
    <w:rsid w:val="00D35420"/>
    <w:rsid w:val="00D40B33"/>
    <w:rsid w:val="00D41385"/>
    <w:rsid w:val="00D42A6C"/>
    <w:rsid w:val="00D444CA"/>
    <w:rsid w:val="00D44B91"/>
    <w:rsid w:val="00D44BD3"/>
    <w:rsid w:val="00D44BE1"/>
    <w:rsid w:val="00D44F32"/>
    <w:rsid w:val="00D45077"/>
    <w:rsid w:val="00D459BA"/>
    <w:rsid w:val="00D45BCE"/>
    <w:rsid w:val="00D46047"/>
    <w:rsid w:val="00D4681E"/>
    <w:rsid w:val="00D4730A"/>
    <w:rsid w:val="00D47516"/>
    <w:rsid w:val="00D50448"/>
    <w:rsid w:val="00D51201"/>
    <w:rsid w:val="00D5195F"/>
    <w:rsid w:val="00D529DE"/>
    <w:rsid w:val="00D53928"/>
    <w:rsid w:val="00D54B86"/>
    <w:rsid w:val="00D54C8A"/>
    <w:rsid w:val="00D55609"/>
    <w:rsid w:val="00D5602B"/>
    <w:rsid w:val="00D56664"/>
    <w:rsid w:val="00D6157F"/>
    <w:rsid w:val="00D627B3"/>
    <w:rsid w:val="00D62B70"/>
    <w:rsid w:val="00D62FA9"/>
    <w:rsid w:val="00D6339B"/>
    <w:rsid w:val="00D6463B"/>
    <w:rsid w:val="00D64DCE"/>
    <w:rsid w:val="00D65122"/>
    <w:rsid w:val="00D6749F"/>
    <w:rsid w:val="00D67710"/>
    <w:rsid w:val="00D67C38"/>
    <w:rsid w:val="00D67DEC"/>
    <w:rsid w:val="00D67F32"/>
    <w:rsid w:val="00D709F9"/>
    <w:rsid w:val="00D70C34"/>
    <w:rsid w:val="00D70E89"/>
    <w:rsid w:val="00D712BC"/>
    <w:rsid w:val="00D71344"/>
    <w:rsid w:val="00D72701"/>
    <w:rsid w:val="00D73810"/>
    <w:rsid w:val="00D74B89"/>
    <w:rsid w:val="00D74D12"/>
    <w:rsid w:val="00D74F35"/>
    <w:rsid w:val="00D75A12"/>
    <w:rsid w:val="00D75A39"/>
    <w:rsid w:val="00D75F97"/>
    <w:rsid w:val="00D765CD"/>
    <w:rsid w:val="00D80644"/>
    <w:rsid w:val="00D81622"/>
    <w:rsid w:val="00D82500"/>
    <w:rsid w:val="00D82888"/>
    <w:rsid w:val="00D83C9F"/>
    <w:rsid w:val="00D83E90"/>
    <w:rsid w:val="00D84C67"/>
    <w:rsid w:val="00D856EA"/>
    <w:rsid w:val="00D8609D"/>
    <w:rsid w:val="00D875F0"/>
    <w:rsid w:val="00D87A9D"/>
    <w:rsid w:val="00D87B79"/>
    <w:rsid w:val="00D90D04"/>
    <w:rsid w:val="00D92A1E"/>
    <w:rsid w:val="00D9360C"/>
    <w:rsid w:val="00D938FE"/>
    <w:rsid w:val="00D95244"/>
    <w:rsid w:val="00DA117B"/>
    <w:rsid w:val="00DA1360"/>
    <w:rsid w:val="00DA15C9"/>
    <w:rsid w:val="00DA15FB"/>
    <w:rsid w:val="00DA1D26"/>
    <w:rsid w:val="00DA38EA"/>
    <w:rsid w:val="00DA3B38"/>
    <w:rsid w:val="00DA63F7"/>
    <w:rsid w:val="00DA6C34"/>
    <w:rsid w:val="00DA71AA"/>
    <w:rsid w:val="00DA73AD"/>
    <w:rsid w:val="00DB03D8"/>
    <w:rsid w:val="00DB0DC4"/>
    <w:rsid w:val="00DB1112"/>
    <w:rsid w:val="00DB1800"/>
    <w:rsid w:val="00DB1976"/>
    <w:rsid w:val="00DB34B5"/>
    <w:rsid w:val="00DB47D1"/>
    <w:rsid w:val="00DB51EA"/>
    <w:rsid w:val="00DB6B41"/>
    <w:rsid w:val="00DB7601"/>
    <w:rsid w:val="00DC138B"/>
    <w:rsid w:val="00DC29EF"/>
    <w:rsid w:val="00DC3E5F"/>
    <w:rsid w:val="00DC572D"/>
    <w:rsid w:val="00DC6749"/>
    <w:rsid w:val="00DC6A76"/>
    <w:rsid w:val="00DC6FAF"/>
    <w:rsid w:val="00DD00BA"/>
    <w:rsid w:val="00DD0281"/>
    <w:rsid w:val="00DD1A73"/>
    <w:rsid w:val="00DD3A42"/>
    <w:rsid w:val="00DD3BE3"/>
    <w:rsid w:val="00DD40E4"/>
    <w:rsid w:val="00DD4FE4"/>
    <w:rsid w:val="00DD5853"/>
    <w:rsid w:val="00DD5D98"/>
    <w:rsid w:val="00DD7FE0"/>
    <w:rsid w:val="00DE24FD"/>
    <w:rsid w:val="00DE291A"/>
    <w:rsid w:val="00DE2D3E"/>
    <w:rsid w:val="00DE2F61"/>
    <w:rsid w:val="00DE3497"/>
    <w:rsid w:val="00DE3B88"/>
    <w:rsid w:val="00DE485F"/>
    <w:rsid w:val="00DE48EC"/>
    <w:rsid w:val="00DE5B17"/>
    <w:rsid w:val="00DE6080"/>
    <w:rsid w:val="00DE60B0"/>
    <w:rsid w:val="00DE64D1"/>
    <w:rsid w:val="00DF0699"/>
    <w:rsid w:val="00DF0B20"/>
    <w:rsid w:val="00DF2D6B"/>
    <w:rsid w:val="00DF482C"/>
    <w:rsid w:val="00DF4DCA"/>
    <w:rsid w:val="00DF59C0"/>
    <w:rsid w:val="00E03A51"/>
    <w:rsid w:val="00E03DD5"/>
    <w:rsid w:val="00E046FA"/>
    <w:rsid w:val="00E05344"/>
    <w:rsid w:val="00E056CF"/>
    <w:rsid w:val="00E061D8"/>
    <w:rsid w:val="00E0684A"/>
    <w:rsid w:val="00E07D3E"/>
    <w:rsid w:val="00E10553"/>
    <w:rsid w:val="00E10DBC"/>
    <w:rsid w:val="00E117BF"/>
    <w:rsid w:val="00E11809"/>
    <w:rsid w:val="00E11DC9"/>
    <w:rsid w:val="00E13731"/>
    <w:rsid w:val="00E1400C"/>
    <w:rsid w:val="00E14B1B"/>
    <w:rsid w:val="00E20E65"/>
    <w:rsid w:val="00E21DA4"/>
    <w:rsid w:val="00E21DA8"/>
    <w:rsid w:val="00E21EA5"/>
    <w:rsid w:val="00E22250"/>
    <w:rsid w:val="00E234AE"/>
    <w:rsid w:val="00E2467A"/>
    <w:rsid w:val="00E25161"/>
    <w:rsid w:val="00E26EC4"/>
    <w:rsid w:val="00E27614"/>
    <w:rsid w:val="00E305DB"/>
    <w:rsid w:val="00E30C34"/>
    <w:rsid w:val="00E30E50"/>
    <w:rsid w:val="00E31953"/>
    <w:rsid w:val="00E325D5"/>
    <w:rsid w:val="00E3310D"/>
    <w:rsid w:val="00E343B7"/>
    <w:rsid w:val="00E3462C"/>
    <w:rsid w:val="00E356FE"/>
    <w:rsid w:val="00E369F2"/>
    <w:rsid w:val="00E37C8A"/>
    <w:rsid w:val="00E400DB"/>
    <w:rsid w:val="00E40F7E"/>
    <w:rsid w:val="00E42A7A"/>
    <w:rsid w:val="00E42CFB"/>
    <w:rsid w:val="00E43E6E"/>
    <w:rsid w:val="00E4469F"/>
    <w:rsid w:val="00E44C52"/>
    <w:rsid w:val="00E467FD"/>
    <w:rsid w:val="00E477E2"/>
    <w:rsid w:val="00E504A9"/>
    <w:rsid w:val="00E509CE"/>
    <w:rsid w:val="00E50BC9"/>
    <w:rsid w:val="00E518C9"/>
    <w:rsid w:val="00E53517"/>
    <w:rsid w:val="00E5368C"/>
    <w:rsid w:val="00E539D5"/>
    <w:rsid w:val="00E53FA1"/>
    <w:rsid w:val="00E559A9"/>
    <w:rsid w:val="00E5621E"/>
    <w:rsid w:val="00E56347"/>
    <w:rsid w:val="00E56615"/>
    <w:rsid w:val="00E56823"/>
    <w:rsid w:val="00E56AFA"/>
    <w:rsid w:val="00E60996"/>
    <w:rsid w:val="00E60B64"/>
    <w:rsid w:val="00E614A3"/>
    <w:rsid w:val="00E63799"/>
    <w:rsid w:val="00E64C0F"/>
    <w:rsid w:val="00E657FD"/>
    <w:rsid w:val="00E6595E"/>
    <w:rsid w:val="00E65B8F"/>
    <w:rsid w:val="00E669DC"/>
    <w:rsid w:val="00E72B29"/>
    <w:rsid w:val="00E72D45"/>
    <w:rsid w:val="00E74A09"/>
    <w:rsid w:val="00E77FDF"/>
    <w:rsid w:val="00E8000A"/>
    <w:rsid w:val="00E8031B"/>
    <w:rsid w:val="00E80A66"/>
    <w:rsid w:val="00E80A73"/>
    <w:rsid w:val="00E81CC8"/>
    <w:rsid w:val="00E8235D"/>
    <w:rsid w:val="00E82935"/>
    <w:rsid w:val="00E83CC6"/>
    <w:rsid w:val="00E849E3"/>
    <w:rsid w:val="00E862B7"/>
    <w:rsid w:val="00E8741C"/>
    <w:rsid w:val="00E8754D"/>
    <w:rsid w:val="00E8758C"/>
    <w:rsid w:val="00E87ECF"/>
    <w:rsid w:val="00E87F21"/>
    <w:rsid w:val="00E91203"/>
    <w:rsid w:val="00E93E5F"/>
    <w:rsid w:val="00E94F5A"/>
    <w:rsid w:val="00E94FE7"/>
    <w:rsid w:val="00E957CB"/>
    <w:rsid w:val="00E9650D"/>
    <w:rsid w:val="00EA16D6"/>
    <w:rsid w:val="00EA1D0B"/>
    <w:rsid w:val="00EA21E5"/>
    <w:rsid w:val="00EA364F"/>
    <w:rsid w:val="00EA477C"/>
    <w:rsid w:val="00EA4AEA"/>
    <w:rsid w:val="00EA4E5A"/>
    <w:rsid w:val="00EA6432"/>
    <w:rsid w:val="00EA666A"/>
    <w:rsid w:val="00EB02B9"/>
    <w:rsid w:val="00EB09D0"/>
    <w:rsid w:val="00EB12D8"/>
    <w:rsid w:val="00EB14B0"/>
    <w:rsid w:val="00EB3279"/>
    <w:rsid w:val="00EB3A6A"/>
    <w:rsid w:val="00EB3F1C"/>
    <w:rsid w:val="00EB791A"/>
    <w:rsid w:val="00EC003C"/>
    <w:rsid w:val="00EC1CE7"/>
    <w:rsid w:val="00EC2D8B"/>
    <w:rsid w:val="00EC3276"/>
    <w:rsid w:val="00EC3994"/>
    <w:rsid w:val="00EC5491"/>
    <w:rsid w:val="00EC56A8"/>
    <w:rsid w:val="00EC5742"/>
    <w:rsid w:val="00EC6427"/>
    <w:rsid w:val="00EC736F"/>
    <w:rsid w:val="00EC7596"/>
    <w:rsid w:val="00EC7EBD"/>
    <w:rsid w:val="00EC7FA9"/>
    <w:rsid w:val="00ED02DC"/>
    <w:rsid w:val="00ED07C8"/>
    <w:rsid w:val="00ED0CE6"/>
    <w:rsid w:val="00ED156C"/>
    <w:rsid w:val="00ED1A44"/>
    <w:rsid w:val="00ED2E77"/>
    <w:rsid w:val="00ED3B9A"/>
    <w:rsid w:val="00ED4FD8"/>
    <w:rsid w:val="00ED62A2"/>
    <w:rsid w:val="00ED76F9"/>
    <w:rsid w:val="00ED7DDF"/>
    <w:rsid w:val="00EE106A"/>
    <w:rsid w:val="00EE1B48"/>
    <w:rsid w:val="00EE1E2C"/>
    <w:rsid w:val="00EE276E"/>
    <w:rsid w:val="00EE2A56"/>
    <w:rsid w:val="00EE2E11"/>
    <w:rsid w:val="00EE4224"/>
    <w:rsid w:val="00EE55F1"/>
    <w:rsid w:val="00EE5F7E"/>
    <w:rsid w:val="00EE6A62"/>
    <w:rsid w:val="00EF19B4"/>
    <w:rsid w:val="00EF2373"/>
    <w:rsid w:val="00EF248D"/>
    <w:rsid w:val="00EF2C44"/>
    <w:rsid w:val="00EF4397"/>
    <w:rsid w:val="00EF5B4C"/>
    <w:rsid w:val="00EF5D35"/>
    <w:rsid w:val="00EF63C9"/>
    <w:rsid w:val="00EF6B0F"/>
    <w:rsid w:val="00F00052"/>
    <w:rsid w:val="00F026E8"/>
    <w:rsid w:val="00F02B64"/>
    <w:rsid w:val="00F03D98"/>
    <w:rsid w:val="00F040C0"/>
    <w:rsid w:val="00F043C7"/>
    <w:rsid w:val="00F044E7"/>
    <w:rsid w:val="00F04AC4"/>
    <w:rsid w:val="00F04EBF"/>
    <w:rsid w:val="00F065DA"/>
    <w:rsid w:val="00F06FCC"/>
    <w:rsid w:val="00F07E5C"/>
    <w:rsid w:val="00F11539"/>
    <w:rsid w:val="00F1232E"/>
    <w:rsid w:val="00F124F5"/>
    <w:rsid w:val="00F1392A"/>
    <w:rsid w:val="00F1396A"/>
    <w:rsid w:val="00F14159"/>
    <w:rsid w:val="00F145E7"/>
    <w:rsid w:val="00F147A5"/>
    <w:rsid w:val="00F14F72"/>
    <w:rsid w:val="00F16A41"/>
    <w:rsid w:val="00F16FC3"/>
    <w:rsid w:val="00F213FF"/>
    <w:rsid w:val="00F22273"/>
    <w:rsid w:val="00F22741"/>
    <w:rsid w:val="00F22D61"/>
    <w:rsid w:val="00F2387C"/>
    <w:rsid w:val="00F2396A"/>
    <w:rsid w:val="00F239A6"/>
    <w:rsid w:val="00F23DA7"/>
    <w:rsid w:val="00F254D9"/>
    <w:rsid w:val="00F25FFD"/>
    <w:rsid w:val="00F26ACB"/>
    <w:rsid w:val="00F270F3"/>
    <w:rsid w:val="00F303E3"/>
    <w:rsid w:val="00F31312"/>
    <w:rsid w:val="00F318E7"/>
    <w:rsid w:val="00F31B4E"/>
    <w:rsid w:val="00F31C0B"/>
    <w:rsid w:val="00F31D2A"/>
    <w:rsid w:val="00F34720"/>
    <w:rsid w:val="00F34989"/>
    <w:rsid w:val="00F3519D"/>
    <w:rsid w:val="00F35F8D"/>
    <w:rsid w:val="00F36D12"/>
    <w:rsid w:val="00F371C2"/>
    <w:rsid w:val="00F373ED"/>
    <w:rsid w:val="00F3795A"/>
    <w:rsid w:val="00F40A78"/>
    <w:rsid w:val="00F40FE0"/>
    <w:rsid w:val="00F411C5"/>
    <w:rsid w:val="00F41D17"/>
    <w:rsid w:val="00F430F6"/>
    <w:rsid w:val="00F44C89"/>
    <w:rsid w:val="00F459F5"/>
    <w:rsid w:val="00F45E6C"/>
    <w:rsid w:val="00F460A6"/>
    <w:rsid w:val="00F46341"/>
    <w:rsid w:val="00F46744"/>
    <w:rsid w:val="00F47991"/>
    <w:rsid w:val="00F50657"/>
    <w:rsid w:val="00F51A68"/>
    <w:rsid w:val="00F51BC2"/>
    <w:rsid w:val="00F529B9"/>
    <w:rsid w:val="00F534CA"/>
    <w:rsid w:val="00F543F1"/>
    <w:rsid w:val="00F552AE"/>
    <w:rsid w:val="00F563BC"/>
    <w:rsid w:val="00F566A4"/>
    <w:rsid w:val="00F57066"/>
    <w:rsid w:val="00F57625"/>
    <w:rsid w:val="00F57B9B"/>
    <w:rsid w:val="00F605C2"/>
    <w:rsid w:val="00F61733"/>
    <w:rsid w:val="00F61C17"/>
    <w:rsid w:val="00F622DA"/>
    <w:rsid w:val="00F64D55"/>
    <w:rsid w:val="00F6537D"/>
    <w:rsid w:val="00F6561A"/>
    <w:rsid w:val="00F700D8"/>
    <w:rsid w:val="00F70D31"/>
    <w:rsid w:val="00F71959"/>
    <w:rsid w:val="00F732E5"/>
    <w:rsid w:val="00F738C8"/>
    <w:rsid w:val="00F74C76"/>
    <w:rsid w:val="00F75676"/>
    <w:rsid w:val="00F756B5"/>
    <w:rsid w:val="00F766F1"/>
    <w:rsid w:val="00F770E1"/>
    <w:rsid w:val="00F772B5"/>
    <w:rsid w:val="00F77459"/>
    <w:rsid w:val="00F77C0F"/>
    <w:rsid w:val="00F8286E"/>
    <w:rsid w:val="00F82AE9"/>
    <w:rsid w:val="00F83003"/>
    <w:rsid w:val="00F83393"/>
    <w:rsid w:val="00F84503"/>
    <w:rsid w:val="00F85CDA"/>
    <w:rsid w:val="00F86295"/>
    <w:rsid w:val="00F86898"/>
    <w:rsid w:val="00F8788A"/>
    <w:rsid w:val="00F879D4"/>
    <w:rsid w:val="00F87D01"/>
    <w:rsid w:val="00F87EAA"/>
    <w:rsid w:val="00F9055D"/>
    <w:rsid w:val="00F92236"/>
    <w:rsid w:val="00F925B7"/>
    <w:rsid w:val="00F927D8"/>
    <w:rsid w:val="00F9298A"/>
    <w:rsid w:val="00F92B3A"/>
    <w:rsid w:val="00F954E2"/>
    <w:rsid w:val="00FA0476"/>
    <w:rsid w:val="00FA121C"/>
    <w:rsid w:val="00FA2A49"/>
    <w:rsid w:val="00FA2FBD"/>
    <w:rsid w:val="00FA340F"/>
    <w:rsid w:val="00FA365E"/>
    <w:rsid w:val="00FA5981"/>
    <w:rsid w:val="00FA5A9D"/>
    <w:rsid w:val="00FA63AF"/>
    <w:rsid w:val="00FA7CB9"/>
    <w:rsid w:val="00FB00A3"/>
    <w:rsid w:val="00FB0AEA"/>
    <w:rsid w:val="00FB10E0"/>
    <w:rsid w:val="00FB1353"/>
    <w:rsid w:val="00FB14A2"/>
    <w:rsid w:val="00FB1FC8"/>
    <w:rsid w:val="00FB42D3"/>
    <w:rsid w:val="00FB4C33"/>
    <w:rsid w:val="00FB4FDE"/>
    <w:rsid w:val="00FB66BF"/>
    <w:rsid w:val="00FB7046"/>
    <w:rsid w:val="00FC000A"/>
    <w:rsid w:val="00FC1009"/>
    <w:rsid w:val="00FC17E3"/>
    <w:rsid w:val="00FC1D13"/>
    <w:rsid w:val="00FC3050"/>
    <w:rsid w:val="00FC3067"/>
    <w:rsid w:val="00FC3144"/>
    <w:rsid w:val="00FC3D3A"/>
    <w:rsid w:val="00FC6C60"/>
    <w:rsid w:val="00FD0E5E"/>
    <w:rsid w:val="00FD196D"/>
    <w:rsid w:val="00FD2999"/>
    <w:rsid w:val="00FD3272"/>
    <w:rsid w:val="00FD4871"/>
    <w:rsid w:val="00FD4C55"/>
    <w:rsid w:val="00FD4D7D"/>
    <w:rsid w:val="00FD5408"/>
    <w:rsid w:val="00FD54FD"/>
    <w:rsid w:val="00FD5B19"/>
    <w:rsid w:val="00FD6252"/>
    <w:rsid w:val="00FD6B8A"/>
    <w:rsid w:val="00FD6D1E"/>
    <w:rsid w:val="00FD7E46"/>
    <w:rsid w:val="00FE16D5"/>
    <w:rsid w:val="00FE445F"/>
    <w:rsid w:val="00FE4F19"/>
    <w:rsid w:val="00FE51F2"/>
    <w:rsid w:val="00FE5E99"/>
    <w:rsid w:val="00FF099C"/>
    <w:rsid w:val="00FF0A0B"/>
    <w:rsid w:val="00FF1962"/>
    <w:rsid w:val="00FF36B6"/>
    <w:rsid w:val="00FF3DEF"/>
    <w:rsid w:val="00FF4030"/>
    <w:rsid w:val="00FF44C7"/>
    <w:rsid w:val="00FF4905"/>
    <w:rsid w:val="00FF5757"/>
    <w:rsid w:val="00FF578C"/>
    <w:rsid w:val="00FF5DA9"/>
    <w:rsid w:val="00FF60E7"/>
    <w:rsid w:val="00FF6E09"/>
    <w:rsid w:val="00FF73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7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6B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6BD8"/>
    <w:rPr>
      <w:sz w:val="18"/>
      <w:szCs w:val="18"/>
    </w:rPr>
  </w:style>
  <w:style w:type="paragraph" w:styleId="a4">
    <w:name w:val="footer"/>
    <w:basedOn w:val="a"/>
    <w:link w:val="Char0"/>
    <w:uiPriority w:val="99"/>
    <w:semiHidden/>
    <w:unhideWhenUsed/>
    <w:rsid w:val="00076B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6BD8"/>
    <w:rPr>
      <w:sz w:val="18"/>
      <w:szCs w:val="18"/>
    </w:rPr>
  </w:style>
  <w:style w:type="character" w:styleId="a5">
    <w:name w:val="Hyperlink"/>
    <w:basedOn w:val="a0"/>
    <w:uiPriority w:val="99"/>
    <w:semiHidden/>
    <w:unhideWhenUsed/>
    <w:rsid w:val="00076BD8"/>
    <w:rPr>
      <w:strike w:val="0"/>
      <w:dstrike w:val="0"/>
      <w:color w:val="333333"/>
      <w:u w:val="none"/>
      <w:effect w:val="none"/>
    </w:rPr>
  </w:style>
  <w:style w:type="paragraph" w:styleId="a6">
    <w:name w:val="Normal (Web)"/>
    <w:basedOn w:val="a"/>
    <w:uiPriority w:val="99"/>
    <w:semiHidden/>
    <w:unhideWhenUsed/>
    <w:rsid w:val="00076BD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08139968">
      <w:bodyDiv w:val="1"/>
      <w:marLeft w:val="0"/>
      <w:marRight w:val="0"/>
      <w:marTop w:val="0"/>
      <w:marBottom w:val="0"/>
      <w:divBdr>
        <w:top w:val="none" w:sz="0" w:space="0" w:color="auto"/>
        <w:left w:val="none" w:sz="0" w:space="0" w:color="auto"/>
        <w:bottom w:val="none" w:sz="0" w:space="0" w:color="auto"/>
        <w:right w:val="none" w:sz="0" w:space="0" w:color="auto"/>
      </w:divBdr>
      <w:divsChild>
        <w:div w:id="1793404345">
          <w:marLeft w:val="0"/>
          <w:marRight w:val="0"/>
          <w:marTop w:val="0"/>
          <w:marBottom w:val="0"/>
          <w:divBdr>
            <w:top w:val="none" w:sz="0" w:space="0" w:color="auto"/>
            <w:left w:val="none" w:sz="0" w:space="0" w:color="auto"/>
            <w:bottom w:val="none" w:sz="0" w:space="0" w:color="auto"/>
            <w:right w:val="none" w:sz="0" w:space="0" w:color="auto"/>
          </w:divBdr>
          <w:divsChild>
            <w:div w:id="360015748">
              <w:marLeft w:val="0"/>
              <w:marRight w:val="0"/>
              <w:marTop w:val="0"/>
              <w:marBottom w:val="0"/>
              <w:divBdr>
                <w:top w:val="none" w:sz="0" w:space="0" w:color="auto"/>
                <w:left w:val="none" w:sz="0" w:space="0" w:color="auto"/>
                <w:bottom w:val="none" w:sz="0" w:space="0" w:color="auto"/>
                <w:right w:val="none" w:sz="0" w:space="0" w:color="auto"/>
              </w:divBdr>
              <w:divsChild>
                <w:div w:id="837158102">
                  <w:marLeft w:val="0"/>
                  <w:marRight w:val="0"/>
                  <w:marTop w:val="0"/>
                  <w:marBottom w:val="0"/>
                  <w:divBdr>
                    <w:top w:val="single" w:sz="4" w:space="0" w:color="E3E3E3"/>
                    <w:left w:val="single" w:sz="4" w:space="9" w:color="E3E3E3"/>
                    <w:bottom w:val="single" w:sz="4" w:space="6" w:color="E3E3E3"/>
                    <w:right w:val="single" w:sz="4" w:space="8" w:color="E3E3E3"/>
                  </w:divBdr>
                  <w:divsChild>
                    <w:div w:id="13568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nalawed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lawedu.com/falvfagu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NULL</dc:creator>
  <cp:keywords/>
  <dc:description/>
  <cp:lastModifiedBy>NOT NULL</cp:lastModifiedBy>
  <cp:revision>5</cp:revision>
  <dcterms:created xsi:type="dcterms:W3CDTF">2019-07-23T00:20:00Z</dcterms:created>
  <dcterms:modified xsi:type="dcterms:W3CDTF">2019-08-02T06:03:00Z</dcterms:modified>
</cp:coreProperties>
</file>