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Quad Arrow 3" o:spid="_x0000_s1028" o:spt="202" type="#_x0000_t202" style="position:absolute;left:0pt;margin-left:-21.35pt;margin-top:80.05pt;height:55.2pt;width:453.6pt;mso-position-vertical-relative:page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napToGrid w:val="0"/>
                    <w:jc w:val="center"/>
                    <w:rPr>
                      <w:rFonts w:eastAsia="方正小标宋简体" w:cs="Times New Roman"/>
                      <w:b/>
                      <w:bCs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bCs/>
                      <w:color w:val="FF0000"/>
                      <w:spacing w:val="-60"/>
                      <w:w w:val="80"/>
                      <w:sz w:val="80"/>
                      <w:szCs w:val="80"/>
                      <w:lang w:eastAsia="zh-CN"/>
                    </w:rPr>
                    <w:t>中共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bCs/>
                      <w:color w:val="FF0000"/>
                      <w:spacing w:val="-60"/>
                      <w:w w:val="80"/>
                      <w:sz w:val="80"/>
                      <w:szCs w:val="80"/>
                    </w:rPr>
                    <w:t>黑龙江省气象局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bCs/>
                      <w:color w:val="FF0000"/>
                      <w:spacing w:val="-60"/>
                      <w:w w:val="80"/>
                      <w:sz w:val="80"/>
                      <w:szCs w:val="80"/>
                      <w:lang w:eastAsia="zh-CN"/>
                    </w:rPr>
                    <w:t>直属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bCs/>
                      <w:color w:val="FF0000"/>
                      <w:spacing w:val="-60"/>
                      <w:w w:val="80"/>
                      <w:sz w:val="80"/>
                      <w:szCs w:val="80"/>
                    </w:rPr>
                    <w:t>机关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bCs/>
                      <w:color w:val="FF0000"/>
                      <w:spacing w:val="-60"/>
                      <w:w w:val="80"/>
                      <w:sz w:val="80"/>
                      <w:szCs w:val="80"/>
                      <w:lang w:eastAsia="zh-CN"/>
                    </w:rPr>
                    <w:t>委员会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line id="Line 2" o:spid="_x0000_s1027" o:spt="20" style="position:absolute;left:0pt;margin-left:-20.9pt;margin-top:783.3pt;height:0.05pt;width:481.85pt;mso-position-vertical-relative:page;z-index:-251657216;mso-width-relative:page;mso-height-relative:page;" fillcolor="#FFFFFF" filled="f" o:preferrelative="t" stroked="t" coordsize="21600,21600">
            <v:path arrowok="t"/>
            <v:fill on="f" color2="#FFFFFF" focussize="0,0"/>
            <v:stroke color="#FF0000" color2="#FFFFFF" linestyle="thinThick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line id="Line 4" o:spid="_x0000_s1029" o:spt="20" style="position:absolute;left:0pt;margin-left:-20.7pt;margin-top:140.6pt;height:0.05pt;width:455.8pt;mso-position-vertical-relative:page;z-index:-251658240;mso-width-relative:page;mso-height-relative:page;" filled="f" stroked="t" coordsize="21600,21600">
            <v:path arrowok="t"/>
            <v:fill on="f" focussize="0,0"/>
            <v:stroke color="#FF0000" linestyle="thickThin"/>
            <v:imagedata o:title=""/>
            <o:lock v:ext="edit" aspectratio="f"/>
          </v:line>
        </w:pict>
      </w:r>
    </w:p>
    <w:p>
      <w:pPr>
        <w:spacing w:line="566" w:lineRule="exact"/>
        <w:rPr>
          <w:rFonts w:cs="Times New Roman"/>
        </w:rPr>
      </w:pPr>
    </w:p>
    <w:p>
      <w:pPr>
        <w:wordWrap/>
        <w:adjustRightInd/>
        <w:snapToGrid w:val="0"/>
        <w:spacing w:line="480" w:lineRule="exact"/>
        <w:ind w:left="0" w:leftChars="0" w:right="0"/>
        <w:textAlignment w:val="auto"/>
        <w:outlineLvl w:val="9"/>
        <w:rPr>
          <w:rFonts w:ascii="仿宋_GB2312" w:cs="Times New Roman"/>
          <w:b/>
          <w:bCs/>
          <w:w w:val="80"/>
          <w:sz w:val="36"/>
          <w:szCs w:val="36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通报表扬马国忠等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53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疫情防控志愿者的决定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省局直属各单位党组织、机关各内设机构党支部：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新冠肺炎疫情发生以来，省气象局直属机关各级党组织和广大党员</w:t>
      </w:r>
      <w:r>
        <w:rPr>
          <w:rFonts w:hint="eastAsia" w:ascii="仿宋_GB2312" w:eastAsia="仿宋_GB2312"/>
          <w:sz w:val="32"/>
          <w:szCs w:val="32"/>
        </w:rPr>
        <w:t>坚定不移</w:t>
      </w:r>
      <w:r>
        <w:rPr>
          <w:rFonts w:hint="eastAsia" w:ascii="仿宋_GB2312" w:eastAsia="仿宋_GB2312"/>
          <w:sz w:val="32"/>
          <w:szCs w:val="32"/>
          <w:lang w:eastAsia="zh-CN"/>
        </w:rPr>
        <w:t>地贯彻落实党中央、中国气象局党组、省委和省局党组</w:t>
      </w:r>
      <w:r>
        <w:rPr>
          <w:rFonts w:hint="eastAsia" w:ascii="仿宋_GB2312" w:eastAsia="仿宋_GB2312"/>
          <w:sz w:val="32"/>
          <w:szCs w:val="32"/>
        </w:rPr>
        <w:t>的各项</w:t>
      </w:r>
      <w:r>
        <w:rPr>
          <w:rFonts w:hint="eastAsia" w:ascii="仿宋_GB2312" w:eastAsia="仿宋_GB2312"/>
          <w:sz w:val="32"/>
          <w:szCs w:val="32"/>
          <w:lang w:eastAsia="zh-CN"/>
        </w:rPr>
        <w:t>决策部署，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党员志愿者坚决响应上级号召，</w:t>
      </w:r>
      <w:r>
        <w:rPr>
          <w:rFonts w:hint="eastAsia" w:ascii="仿宋_GB2312" w:eastAsia="仿宋_GB2312"/>
          <w:sz w:val="32"/>
          <w:szCs w:val="32"/>
          <w:lang w:eastAsia="zh-CN"/>
        </w:rPr>
        <w:t>积极投身单位和社会防控一线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下沉到省气象台大院和属地社区扎实开展疫情防控工作。有的同志先后申请到大院和社区两地进行服务，哪里有困难就往哪里去；有的同志提前数天就主动到岗，获得群众和社区的一致好评；有的同志自告奋勇承担脏活累活，为出行不便的住户运送生活必需品，甚至倾倒垃圾；有的同志迎风斗雪，户外执勤一连几个小时，全身冻僵却毫无怨言；有的同志耐心劝导不配合的居民，晓以利害，不厌其烦；还有的同志仍不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同社区沟通对接，渴望尽早上岗；更有一些同志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虽已是“60后”的老党员，但依旧不辞辛劳坚守一线。他们仅凭简单的防护措施，不畏风险，冲锋在前，甘于奉献，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把初心写在行动上，把使命落在岗位上，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充分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党员的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先锋模范作用，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积极贡献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龙江气象人的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智慧和力量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。为</w:t>
      </w:r>
      <w:r>
        <w:rPr>
          <w:rFonts w:hint="eastAsia" w:ascii="仿宋_GB2312" w:eastAsia="仿宋_GB2312"/>
          <w:sz w:val="32"/>
          <w:szCs w:val="32"/>
        </w:rPr>
        <w:t>鼓励先进，宣传典型，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经研究，省局直属机关党委决定对参加疫情防控志愿服务的马国忠等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53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名同志予以通报表扬（具体名单详见附件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）。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希望受</w:t>
      </w:r>
      <w:r>
        <w:rPr>
          <w:rFonts w:hint="eastAsia" w:ascii="仿宋_GB2312" w:eastAsia="仿宋_GB2312"/>
          <w:sz w:val="32"/>
          <w:szCs w:val="32"/>
          <w:lang w:eastAsia="zh-CN"/>
        </w:rPr>
        <w:t>表扬</w:t>
      </w:r>
      <w:r>
        <w:rPr>
          <w:rFonts w:hint="eastAsia" w:ascii="仿宋_GB2312" w:eastAsia="仿宋_GB2312"/>
          <w:sz w:val="32"/>
          <w:szCs w:val="32"/>
        </w:rPr>
        <w:t>的同志珍惜荣誉，再接再厉，在今后的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工作中</w:t>
      </w:r>
      <w:r>
        <w:rPr>
          <w:rFonts w:hint="eastAsia" w:ascii="仿宋_GB2312" w:eastAsia="仿宋_GB2312"/>
          <w:sz w:val="32"/>
          <w:szCs w:val="32"/>
          <w:lang w:eastAsia="zh-CN"/>
        </w:rPr>
        <w:t>努力</w:t>
      </w:r>
      <w:r>
        <w:rPr>
          <w:rFonts w:hint="eastAsia" w:ascii="仿宋_GB2312" w:eastAsia="仿宋_GB2312"/>
          <w:sz w:val="32"/>
          <w:szCs w:val="32"/>
        </w:rPr>
        <w:t>作出</w:t>
      </w:r>
      <w:r>
        <w:rPr>
          <w:rFonts w:hint="eastAsia" w:ascii="仿宋_GB2312" w:eastAsia="仿宋_GB2312"/>
          <w:sz w:val="32"/>
          <w:szCs w:val="32"/>
          <w:lang w:eastAsia="zh-CN"/>
        </w:rPr>
        <w:t>更多</w:t>
      </w:r>
      <w:r>
        <w:rPr>
          <w:rFonts w:hint="eastAsia" w:ascii="仿宋_GB2312" w:eastAsia="仿宋_GB2312"/>
          <w:sz w:val="32"/>
          <w:szCs w:val="32"/>
        </w:rPr>
        <w:t>更大的贡献。</w:t>
      </w:r>
      <w:r>
        <w:rPr>
          <w:rFonts w:hint="eastAsia" w:ascii="仿宋_GB2312" w:eastAsia="仿宋_GB2312"/>
          <w:sz w:val="32"/>
          <w:szCs w:val="32"/>
          <w:lang w:eastAsia="zh-CN"/>
        </w:rPr>
        <w:t>省气象局直属机关各级党组织和广大党员要以此为契机，进一步提高政治站位，</w:t>
      </w:r>
      <w:r>
        <w:rPr>
          <w:rFonts w:hint="eastAsia" w:ascii="仿宋_GB2312" w:eastAsia="仿宋_GB2312"/>
          <w:sz w:val="32"/>
          <w:szCs w:val="32"/>
        </w:rPr>
        <w:t>深刻学习领会、坚决贯彻落实习近平总书记重要讲话指示精神，把思想和行动统一到中央决策部署上来，</w:t>
      </w:r>
      <w:r>
        <w:rPr>
          <w:rFonts w:hint="eastAsia" w:ascii="仿宋_GB2312" w:eastAsia="仿宋_GB2312"/>
          <w:sz w:val="32"/>
          <w:szCs w:val="32"/>
          <w:lang w:eastAsia="zh-CN"/>
        </w:rPr>
        <w:t>继续</w:t>
      </w:r>
      <w:r>
        <w:rPr>
          <w:rFonts w:hint="eastAsia" w:ascii="仿宋_GB2312" w:eastAsia="仿宋_GB2312"/>
          <w:sz w:val="32"/>
          <w:szCs w:val="32"/>
        </w:rPr>
        <w:t>毫不放松</w:t>
      </w:r>
      <w:r>
        <w:rPr>
          <w:rFonts w:hint="eastAsia" w:ascii="仿宋_GB2312" w:eastAsia="仿宋_GB2312"/>
          <w:sz w:val="32"/>
          <w:szCs w:val="32"/>
          <w:lang w:eastAsia="zh-CN"/>
        </w:rPr>
        <w:t>地</w:t>
      </w:r>
      <w:r>
        <w:rPr>
          <w:rFonts w:hint="eastAsia" w:ascii="仿宋_GB2312" w:eastAsia="仿宋_GB2312"/>
          <w:sz w:val="32"/>
          <w:szCs w:val="32"/>
        </w:rPr>
        <w:t>抓紧抓实抓细</w:t>
      </w:r>
      <w:r>
        <w:rPr>
          <w:rFonts w:hint="eastAsia" w:ascii="仿宋_GB2312" w:eastAsia="仿宋_GB2312"/>
          <w:sz w:val="32"/>
          <w:szCs w:val="32"/>
          <w:lang w:eastAsia="zh-CN"/>
        </w:rPr>
        <w:t>疫情</w:t>
      </w:r>
      <w:r>
        <w:rPr>
          <w:rFonts w:hint="eastAsia" w:ascii="仿宋_GB2312" w:eastAsia="仿宋_GB2312"/>
          <w:sz w:val="32"/>
          <w:szCs w:val="32"/>
        </w:rPr>
        <w:t>防控</w:t>
      </w:r>
      <w:r>
        <w:rPr>
          <w:rFonts w:hint="eastAsia" w:ascii="仿宋_GB2312" w:eastAsia="仿宋_GB2312"/>
          <w:sz w:val="32"/>
          <w:szCs w:val="32"/>
          <w:lang w:eastAsia="zh-CN"/>
        </w:rPr>
        <w:t>，不获全胜绝不轻言成功，继续</w:t>
      </w:r>
      <w:r>
        <w:rPr>
          <w:rFonts w:hint="eastAsia" w:ascii="仿宋_GB2312" w:eastAsia="仿宋_GB2312"/>
          <w:sz w:val="32"/>
          <w:szCs w:val="32"/>
        </w:rPr>
        <w:t>统筹做好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气象保障服务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切实</w:t>
      </w:r>
      <w:r>
        <w:rPr>
          <w:rFonts w:hint="eastAsia" w:ascii="仿宋_GB2312" w:eastAsia="仿宋_GB2312"/>
          <w:sz w:val="32"/>
          <w:szCs w:val="32"/>
          <w:lang w:eastAsia="zh-CN"/>
        </w:rPr>
        <w:t>完成好</w:t>
      </w:r>
      <w:r>
        <w:rPr>
          <w:rFonts w:hint="eastAsia" w:ascii="仿宋_GB2312" w:eastAsia="仿宋_GB2312"/>
          <w:sz w:val="32"/>
          <w:szCs w:val="32"/>
        </w:rPr>
        <w:t>省局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重点</w:t>
      </w:r>
      <w:r>
        <w:rPr>
          <w:rFonts w:hint="eastAsia" w:ascii="仿宋_GB2312" w:eastAsia="仿宋_GB2312"/>
          <w:sz w:val="32"/>
          <w:szCs w:val="32"/>
          <w:lang w:eastAsia="zh-CN"/>
        </w:rPr>
        <w:t>任务和全年工作目标</w:t>
      </w:r>
      <w:r>
        <w:rPr>
          <w:rFonts w:hint="eastAsia" w:ascii="仿宋_GB2312" w:eastAsia="仿宋_GB2312"/>
          <w:sz w:val="32"/>
          <w:szCs w:val="32"/>
        </w:rPr>
        <w:t>，落实落靠，确保实效</w:t>
      </w:r>
      <w:r>
        <w:rPr>
          <w:rFonts w:hint="eastAsia" w:ascii="仿宋_GB2312" w:eastAsia="仿宋_GB2312"/>
          <w:sz w:val="32"/>
          <w:szCs w:val="32"/>
          <w:lang w:eastAsia="zh-CN"/>
        </w:rPr>
        <w:t>，不断</w:t>
      </w:r>
      <w:r>
        <w:rPr>
          <w:rFonts w:hint="eastAsia" w:ascii="仿宋_GB2312" w:eastAsia="仿宋_GB2312"/>
          <w:sz w:val="32"/>
          <w:szCs w:val="32"/>
        </w:rPr>
        <w:t>巩固</w:t>
      </w:r>
      <w:r>
        <w:rPr>
          <w:rFonts w:hint="eastAsia" w:ascii="仿宋_GB2312" w:eastAsia="仿宋_GB2312"/>
          <w:sz w:val="32"/>
          <w:szCs w:val="32"/>
          <w:lang w:eastAsia="zh-CN"/>
        </w:rPr>
        <w:t>拓展</w:t>
      </w:r>
      <w:r>
        <w:rPr>
          <w:rFonts w:hint="eastAsia" w:ascii="仿宋_GB2312" w:eastAsia="仿宋_GB2312"/>
          <w:sz w:val="32"/>
          <w:szCs w:val="32"/>
        </w:rPr>
        <w:t>“不忘初心、牢记使命”主题教育成果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奋力夺取疫情防控和</w:t>
      </w:r>
      <w:r>
        <w:rPr>
          <w:rFonts w:hint="eastAsia" w:ascii="仿宋_GB2312" w:eastAsia="仿宋_GB2312"/>
          <w:sz w:val="32"/>
          <w:szCs w:val="32"/>
          <w:lang w:eastAsia="zh-CN"/>
        </w:rPr>
        <w:t>龙江</w:t>
      </w:r>
      <w:r>
        <w:rPr>
          <w:rFonts w:hint="eastAsia" w:ascii="仿宋_GB2312" w:eastAsia="仿宋_GB2312"/>
          <w:sz w:val="32"/>
          <w:szCs w:val="32"/>
        </w:rPr>
        <w:t>经济社会发展气象保障服务工作的双胜利。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1、省气象台大院</w:t>
      </w:r>
      <w:r>
        <w:rPr>
          <w:rFonts w:hint="eastAsia" w:ascii="仿宋_GB2312" w:eastAsia="仿宋_GB2312"/>
          <w:sz w:val="32"/>
          <w:szCs w:val="32"/>
        </w:rPr>
        <w:t>疫情防控志愿者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2、下沉社区</w:t>
      </w:r>
      <w:r>
        <w:rPr>
          <w:rFonts w:hint="eastAsia" w:ascii="仿宋_GB2312" w:eastAsia="仿宋_GB2312"/>
          <w:sz w:val="32"/>
          <w:szCs w:val="32"/>
        </w:rPr>
        <w:t>疫情防控志愿者</w:t>
      </w:r>
      <w:r>
        <w:rPr>
          <w:rFonts w:hint="eastAsia" w:ascii="仿宋_GB2312" w:eastAsia="仿宋_GB2312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firstLine="645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outlineLvl w:val="9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outlineLvl w:val="9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right"/>
        <w:textAlignment w:val="auto"/>
        <w:outlineLvl w:val="9"/>
        <w:rPr>
          <w:rFonts w:ascii="仿宋_GB2312" w:hAnsi="宋体" w:eastAsia="仿宋_GB2312" w:cs="Times New Roman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right"/>
        <w:textAlignment w:val="auto"/>
        <w:outlineLvl w:val="9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中共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黑龙江省气象局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直属机关委员会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                        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省气象台大院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疫情防控志愿者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名单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32名）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马国忠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省气象台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马秋斯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省气象台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唐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省气象台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王春华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气候中心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气候中心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蒋慧亮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气候中心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赵佳莹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气候中心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张洪玲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气候中心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李永生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气候中心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阙粼婧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服务中心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李新华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服务中心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侯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数据中心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于成龙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研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究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所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孙守军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研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究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所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王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铭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研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究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所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于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敏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生态气象中心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周宝才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生态气象中心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徐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生态气象中心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吴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琼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生态气象中心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阮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生态气象中心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刘泽恩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黑龙江省人工影响天气办公室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杨瑾哲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机关服务中心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张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洋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机关服务中心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财务核算中心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李明玥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财务核算中心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南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瑞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黑龙江省气象局应急与减灾处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李廷全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黑龙江省气象局科技与预报处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常昕悦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黑龙江省气象局计划财务处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袁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成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黑龙江省气象局人事处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丁雪松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黑龙江省气象局政策法规处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秦密秋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黑龙江省气象局机关党委办公室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高宪双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黑龙江省气象局离退休干部办公室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4800" w:firstLineChars="150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社区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疫情防控志愿者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名单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21名）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铭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省气象台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省气象台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邢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程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数据中心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姜蓝齐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学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研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究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所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杨晓波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灾害防御技术中心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魏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灾害防御技术中心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财务核算中心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刘晓昕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财务核算中心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王志德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黑龙江省气象学会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郭文治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黑龙江省气象局应急与减灾处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　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侯维锋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黑龙江省气象局观测与网络处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林  岩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黑龙江省气象局观测与网络处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段洪岭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黑龙江省气象局观测与网络处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邱海龙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黑龙江省气象局人事处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牟景和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黑龙江省气象局政策法规处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王怀泽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黑龙江省气象局政策法规处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刘先昌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黑龙江省气象局机关党委办公室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代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庆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黑龙江省气象局机关党委办公室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刘祥毅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黑龙江省气象局机关党委办公室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丁冬云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黑龙江省气象局离退休干部办公室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ab/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李怀宇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 xml:space="preserve">  黑龙江省气象局审计室</w:t>
      </w:r>
    </w:p>
    <w:sectPr>
      <w:footerReference r:id="rId3" w:type="default"/>
      <w:pgSz w:w="11906" w:h="16838"/>
      <w:pgMar w:top="1418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 4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3C"/>
    <w:rsid w:val="000047E4"/>
    <w:rsid w:val="000158DA"/>
    <w:rsid w:val="00021869"/>
    <w:rsid w:val="00023713"/>
    <w:rsid w:val="00025516"/>
    <w:rsid w:val="00030107"/>
    <w:rsid w:val="00045C1E"/>
    <w:rsid w:val="000558A5"/>
    <w:rsid w:val="00057FBC"/>
    <w:rsid w:val="00060ABE"/>
    <w:rsid w:val="00062850"/>
    <w:rsid w:val="00085734"/>
    <w:rsid w:val="00096CA9"/>
    <w:rsid w:val="000A296E"/>
    <w:rsid w:val="000A43B7"/>
    <w:rsid w:val="000A5CBD"/>
    <w:rsid w:val="000A680A"/>
    <w:rsid w:val="000C57F9"/>
    <w:rsid w:val="000C6267"/>
    <w:rsid w:val="000E48E4"/>
    <w:rsid w:val="000F22E1"/>
    <w:rsid w:val="000F4780"/>
    <w:rsid w:val="000F52ED"/>
    <w:rsid w:val="000F5798"/>
    <w:rsid w:val="000F6B48"/>
    <w:rsid w:val="001037D2"/>
    <w:rsid w:val="001114B3"/>
    <w:rsid w:val="00122A6C"/>
    <w:rsid w:val="0012691E"/>
    <w:rsid w:val="00157473"/>
    <w:rsid w:val="00167CFE"/>
    <w:rsid w:val="00171396"/>
    <w:rsid w:val="00173924"/>
    <w:rsid w:val="00173A5D"/>
    <w:rsid w:val="00176190"/>
    <w:rsid w:val="001776FE"/>
    <w:rsid w:val="00195021"/>
    <w:rsid w:val="00195753"/>
    <w:rsid w:val="00196E58"/>
    <w:rsid w:val="001B58E2"/>
    <w:rsid w:val="001B5BE6"/>
    <w:rsid w:val="001C0C8E"/>
    <w:rsid w:val="001C4156"/>
    <w:rsid w:val="001D1FB3"/>
    <w:rsid w:val="001F2E99"/>
    <w:rsid w:val="001F33C8"/>
    <w:rsid w:val="001F3BE0"/>
    <w:rsid w:val="00201786"/>
    <w:rsid w:val="0020583B"/>
    <w:rsid w:val="0020664C"/>
    <w:rsid w:val="00215DE8"/>
    <w:rsid w:val="00216895"/>
    <w:rsid w:val="00221A95"/>
    <w:rsid w:val="00224E78"/>
    <w:rsid w:val="00227661"/>
    <w:rsid w:val="00233E4A"/>
    <w:rsid w:val="0023736D"/>
    <w:rsid w:val="0024610C"/>
    <w:rsid w:val="00250148"/>
    <w:rsid w:val="00260FD5"/>
    <w:rsid w:val="0026611D"/>
    <w:rsid w:val="0026692E"/>
    <w:rsid w:val="002717C0"/>
    <w:rsid w:val="00273C5B"/>
    <w:rsid w:val="002740E8"/>
    <w:rsid w:val="0027703D"/>
    <w:rsid w:val="00285586"/>
    <w:rsid w:val="002927F0"/>
    <w:rsid w:val="002939A4"/>
    <w:rsid w:val="002A70C6"/>
    <w:rsid w:val="002B2D79"/>
    <w:rsid w:val="002B3817"/>
    <w:rsid w:val="002B45A9"/>
    <w:rsid w:val="002B76AE"/>
    <w:rsid w:val="002C0CA3"/>
    <w:rsid w:val="002C24CA"/>
    <w:rsid w:val="002C683B"/>
    <w:rsid w:val="002C7127"/>
    <w:rsid w:val="002E0885"/>
    <w:rsid w:val="002E309E"/>
    <w:rsid w:val="002F1D44"/>
    <w:rsid w:val="002F7C1F"/>
    <w:rsid w:val="00304B7B"/>
    <w:rsid w:val="00323F1A"/>
    <w:rsid w:val="00326FDD"/>
    <w:rsid w:val="003278D1"/>
    <w:rsid w:val="00334046"/>
    <w:rsid w:val="0033429B"/>
    <w:rsid w:val="00337EF8"/>
    <w:rsid w:val="0036244E"/>
    <w:rsid w:val="00362DE6"/>
    <w:rsid w:val="003662BF"/>
    <w:rsid w:val="00367A70"/>
    <w:rsid w:val="00367F8A"/>
    <w:rsid w:val="003822C9"/>
    <w:rsid w:val="003831E7"/>
    <w:rsid w:val="003959BB"/>
    <w:rsid w:val="003A441D"/>
    <w:rsid w:val="003B0C63"/>
    <w:rsid w:val="003B1181"/>
    <w:rsid w:val="003C0924"/>
    <w:rsid w:val="003C4885"/>
    <w:rsid w:val="003D00CB"/>
    <w:rsid w:val="003D13C8"/>
    <w:rsid w:val="003D1E8C"/>
    <w:rsid w:val="003D3DB9"/>
    <w:rsid w:val="003D7918"/>
    <w:rsid w:val="003E770C"/>
    <w:rsid w:val="003F3A0F"/>
    <w:rsid w:val="003F5F17"/>
    <w:rsid w:val="004066DD"/>
    <w:rsid w:val="00406FFA"/>
    <w:rsid w:val="00423F48"/>
    <w:rsid w:val="00426331"/>
    <w:rsid w:val="00435999"/>
    <w:rsid w:val="00436F4D"/>
    <w:rsid w:val="00443DC2"/>
    <w:rsid w:val="004462E2"/>
    <w:rsid w:val="00456D81"/>
    <w:rsid w:val="00466A8B"/>
    <w:rsid w:val="00470658"/>
    <w:rsid w:val="00472406"/>
    <w:rsid w:val="00474E19"/>
    <w:rsid w:val="0047729D"/>
    <w:rsid w:val="004A1F8B"/>
    <w:rsid w:val="004A5A31"/>
    <w:rsid w:val="004B0C61"/>
    <w:rsid w:val="004B40DB"/>
    <w:rsid w:val="004C1D2B"/>
    <w:rsid w:val="004C2018"/>
    <w:rsid w:val="004C687D"/>
    <w:rsid w:val="004D1E33"/>
    <w:rsid w:val="004D6033"/>
    <w:rsid w:val="004F0B22"/>
    <w:rsid w:val="004F5799"/>
    <w:rsid w:val="004F73B6"/>
    <w:rsid w:val="0050183B"/>
    <w:rsid w:val="00525AA3"/>
    <w:rsid w:val="005329E7"/>
    <w:rsid w:val="00534224"/>
    <w:rsid w:val="00537AC2"/>
    <w:rsid w:val="00542EB8"/>
    <w:rsid w:val="00543FF6"/>
    <w:rsid w:val="00547EE0"/>
    <w:rsid w:val="00550EC6"/>
    <w:rsid w:val="0055286F"/>
    <w:rsid w:val="00552FCF"/>
    <w:rsid w:val="00553C82"/>
    <w:rsid w:val="0057144C"/>
    <w:rsid w:val="00572468"/>
    <w:rsid w:val="00577B71"/>
    <w:rsid w:val="00582626"/>
    <w:rsid w:val="00585AEB"/>
    <w:rsid w:val="0058702D"/>
    <w:rsid w:val="0058757F"/>
    <w:rsid w:val="005931B2"/>
    <w:rsid w:val="00593379"/>
    <w:rsid w:val="00593EE8"/>
    <w:rsid w:val="005B42A0"/>
    <w:rsid w:val="005B72D4"/>
    <w:rsid w:val="005C2851"/>
    <w:rsid w:val="005E2598"/>
    <w:rsid w:val="005E27F3"/>
    <w:rsid w:val="005E2E39"/>
    <w:rsid w:val="00602595"/>
    <w:rsid w:val="00605BED"/>
    <w:rsid w:val="00605D42"/>
    <w:rsid w:val="00612799"/>
    <w:rsid w:val="00613058"/>
    <w:rsid w:val="00614994"/>
    <w:rsid w:val="006159E0"/>
    <w:rsid w:val="0062148B"/>
    <w:rsid w:val="00625339"/>
    <w:rsid w:val="00626F91"/>
    <w:rsid w:val="00641505"/>
    <w:rsid w:val="0064308C"/>
    <w:rsid w:val="0064481B"/>
    <w:rsid w:val="00644B87"/>
    <w:rsid w:val="006460C3"/>
    <w:rsid w:val="00646472"/>
    <w:rsid w:val="0065309C"/>
    <w:rsid w:val="00656101"/>
    <w:rsid w:val="00663564"/>
    <w:rsid w:val="00666C15"/>
    <w:rsid w:val="006713E1"/>
    <w:rsid w:val="006727B9"/>
    <w:rsid w:val="0067646B"/>
    <w:rsid w:val="00684391"/>
    <w:rsid w:val="00693BEC"/>
    <w:rsid w:val="006B03D6"/>
    <w:rsid w:val="006B473C"/>
    <w:rsid w:val="006B5664"/>
    <w:rsid w:val="006C2980"/>
    <w:rsid w:val="006C44F6"/>
    <w:rsid w:val="006D3426"/>
    <w:rsid w:val="006E280F"/>
    <w:rsid w:val="006E78A3"/>
    <w:rsid w:val="006F0C4D"/>
    <w:rsid w:val="006F485F"/>
    <w:rsid w:val="00703874"/>
    <w:rsid w:val="007101D5"/>
    <w:rsid w:val="007226F6"/>
    <w:rsid w:val="0072647A"/>
    <w:rsid w:val="00726D22"/>
    <w:rsid w:val="00742092"/>
    <w:rsid w:val="00742F56"/>
    <w:rsid w:val="00753D20"/>
    <w:rsid w:val="007568EA"/>
    <w:rsid w:val="00757714"/>
    <w:rsid w:val="0077398E"/>
    <w:rsid w:val="00775A3D"/>
    <w:rsid w:val="0078158F"/>
    <w:rsid w:val="00792012"/>
    <w:rsid w:val="00797A15"/>
    <w:rsid w:val="007A2787"/>
    <w:rsid w:val="007A3A9B"/>
    <w:rsid w:val="007A52C0"/>
    <w:rsid w:val="007B06D4"/>
    <w:rsid w:val="007B292C"/>
    <w:rsid w:val="007C2245"/>
    <w:rsid w:val="007D173E"/>
    <w:rsid w:val="007E1283"/>
    <w:rsid w:val="007E3A76"/>
    <w:rsid w:val="007E5349"/>
    <w:rsid w:val="007E68C5"/>
    <w:rsid w:val="007E721B"/>
    <w:rsid w:val="00801C40"/>
    <w:rsid w:val="00806430"/>
    <w:rsid w:val="00811A79"/>
    <w:rsid w:val="0081342B"/>
    <w:rsid w:val="008201DA"/>
    <w:rsid w:val="00822250"/>
    <w:rsid w:val="00830054"/>
    <w:rsid w:val="008369ED"/>
    <w:rsid w:val="0083755B"/>
    <w:rsid w:val="00837875"/>
    <w:rsid w:val="00840AC9"/>
    <w:rsid w:val="008415A2"/>
    <w:rsid w:val="00842125"/>
    <w:rsid w:val="0084285B"/>
    <w:rsid w:val="00846331"/>
    <w:rsid w:val="00847785"/>
    <w:rsid w:val="008515EA"/>
    <w:rsid w:val="008554A8"/>
    <w:rsid w:val="0085662F"/>
    <w:rsid w:val="008569BB"/>
    <w:rsid w:val="00866FF9"/>
    <w:rsid w:val="00871E0E"/>
    <w:rsid w:val="00873382"/>
    <w:rsid w:val="008743F4"/>
    <w:rsid w:val="00883245"/>
    <w:rsid w:val="00884A7C"/>
    <w:rsid w:val="00887B30"/>
    <w:rsid w:val="00887E45"/>
    <w:rsid w:val="008A4FA3"/>
    <w:rsid w:val="008A57D2"/>
    <w:rsid w:val="008B63B4"/>
    <w:rsid w:val="008C4D9C"/>
    <w:rsid w:val="008D1C00"/>
    <w:rsid w:val="008D612F"/>
    <w:rsid w:val="008E0FE4"/>
    <w:rsid w:val="008E3160"/>
    <w:rsid w:val="008E6C39"/>
    <w:rsid w:val="00901AAC"/>
    <w:rsid w:val="0090645D"/>
    <w:rsid w:val="00906B8A"/>
    <w:rsid w:val="0091497E"/>
    <w:rsid w:val="00923333"/>
    <w:rsid w:val="00927A2F"/>
    <w:rsid w:val="00937CC9"/>
    <w:rsid w:val="009401FC"/>
    <w:rsid w:val="00940741"/>
    <w:rsid w:val="00941C4F"/>
    <w:rsid w:val="00944B8A"/>
    <w:rsid w:val="00954554"/>
    <w:rsid w:val="009764C7"/>
    <w:rsid w:val="009863A5"/>
    <w:rsid w:val="009959CB"/>
    <w:rsid w:val="0099678F"/>
    <w:rsid w:val="009A39CC"/>
    <w:rsid w:val="009A45FC"/>
    <w:rsid w:val="009A51EE"/>
    <w:rsid w:val="009B1EFE"/>
    <w:rsid w:val="009B6567"/>
    <w:rsid w:val="009B70B2"/>
    <w:rsid w:val="009B78C4"/>
    <w:rsid w:val="009E060A"/>
    <w:rsid w:val="009E4AA6"/>
    <w:rsid w:val="009E6F9E"/>
    <w:rsid w:val="009F306F"/>
    <w:rsid w:val="009F39F4"/>
    <w:rsid w:val="00A00C88"/>
    <w:rsid w:val="00A01A33"/>
    <w:rsid w:val="00A10F94"/>
    <w:rsid w:val="00A139F3"/>
    <w:rsid w:val="00A14AE3"/>
    <w:rsid w:val="00A14F4E"/>
    <w:rsid w:val="00A21E65"/>
    <w:rsid w:val="00A33633"/>
    <w:rsid w:val="00A356AE"/>
    <w:rsid w:val="00A469E2"/>
    <w:rsid w:val="00A504DF"/>
    <w:rsid w:val="00A507FC"/>
    <w:rsid w:val="00A516F7"/>
    <w:rsid w:val="00A54138"/>
    <w:rsid w:val="00A61B87"/>
    <w:rsid w:val="00A669B2"/>
    <w:rsid w:val="00A808E8"/>
    <w:rsid w:val="00A81C0A"/>
    <w:rsid w:val="00A94277"/>
    <w:rsid w:val="00A9462D"/>
    <w:rsid w:val="00AA5D43"/>
    <w:rsid w:val="00AA7263"/>
    <w:rsid w:val="00AC3382"/>
    <w:rsid w:val="00AC63CE"/>
    <w:rsid w:val="00AC7EB2"/>
    <w:rsid w:val="00AD2418"/>
    <w:rsid w:val="00AD7D6A"/>
    <w:rsid w:val="00AE15DF"/>
    <w:rsid w:val="00AE2D0C"/>
    <w:rsid w:val="00AF39C8"/>
    <w:rsid w:val="00AF59D9"/>
    <w:rsid w:val="00B03063"/>
    <w:rsid w:val="00B0432C"/>
    <w:rsid w:val="00B07E6E"/>
    <w:rsid w:val="00B102E6"/>
    <w:rsid w:val="00B20092"/>
    <w:rsid w:val="00B20C01"/>
    <w:rsid w:val="00B2282B"/>
    <w:rsid w:val="00B360D9"/>
    <w:rsid w:val="00B36524"/>
    <w:rsid w:val="00B52A80"/>
    <w:rsid w:val="00B52F0C"/>
    <w:rsid w:val="00B63A6D"/>
    <w:rsid w:val="00B7082B"/>
    <w:rsid w:val="00B77DE4"/>
    <w:rsid w:val="00B8356D"/>
    <w:rsid w:val="00B8700F"/>
    <w:rsid w:val="00B909EB"/>
    <w:rsid w:val="00B931E6"/>
    <w:rsid w:val="00B94E0A"/>
    <w:rsid w:val="00BA0E36"/>
    <w:rsid w:val="00BA253D"/>
    <w:rsid w:val="00BA5C17"/>
    <w:rsid w:val="00BC316A"/>
    <w:rsid w:val="00BC3643"/>
    <w:rsid w:val="00BD5194"/>
    <w:rsid w:val="00BE4433"/>
    <w:rsid w:val="00C114E6"/>
    <w:rsid w:val="00C14943"/>
    <w:rsid w:val="00C34B79"/>
    <w:rsid w:val="00C36983"/>
    <w:rsid w:val="00C42829"/>
    <w:rsid w:val="00C43E25"/>
    <w:rsid w:val="00C562BC"/>
    <w:rsid w:val="00C65591"/>
    <w:rsid w:val="00C667D4"/>
    <w:rsid w:val="00C6785B"/>
    <w:rsid w:val="00C75E47"/>
    <w:rsid w:val="00C81CCF"/>
    <w:rsid w:val="00C90F08"/>
    <w:rsid w:val="00C94A41"/>
    <w:rsid w:val="00C951FB"/>
    <w:rsid w:val="00C97E8A"/>
    <w:rsid w:val="00CA17C3"/>
    <w:rsid w:val="00CA32E8"/>
    <w:rsid w:val="00CA4BC1"/>
    <w:rsid w:val="00CB373C"/>
    <w:rsid w:val="00CB5902"/>
    <w:rsid w:val="00CC23E8"/>
    <w:rsid w:val="00CC345A"/>
    <w:rsid w:val="00CC4721"/>
    <w:rsid w:val="00CC5647"/>
    <w:rsid w:val="00CD49F2"/>
    <w:rsid w:val="00CD753C"/>
    <w:rsid w:val="00CE4C5E"/>
    <w:rsid w:val="00CF3DF7"/>
    <w:rsid w:val="00D009EF"/>
    <w:rsid w:val="00D135A6"/>
    <w:rsid w:val="00D13E6A"/>
    <w:rsid w:val="00D2767B"/>
    <w:rsid w:val="00D337BA"/>
    <w:rsid w:val="00D41914"/>
    <w:rsid w:val="00D43E75"/>
    <w:rsid w:val="00D515A1"/>
    <w:rsid w:val="00D55607"/>
    <w:rsid w:val="00D56C1E"/>
    <w:rsid w:val="00D65508"/>
    <w:rsid w:val="00D665CC"/>
    <w:rsid w:val="00D66B72"/>
    <w:rsid w:val="00D67BF7"/>
    <w:rsid w:val="00D71FB8"/>
    <w:rsid w:val="00D8108D"/>
    <w:rsid w:val="00D81D28"/>
    <w:rsid w:val="00D83D30"/>
    <w:rsid w:val="00D96018"/>
    <w:rsid w:val="00DA09F8"/>
    <w:rsid w:val="00DA4DB9"/>
    <w:rsid w:val="00DA6107"/>
    <w:rsid w:val="00DB63E5"/>
    <w:rsid w:val="00DC2469"/>
    <w:rsid w:val="00DE1267"/>
    <w:rsid w:val="00DE5227"/>
    <w:rsid w:val="00DF2B7D"/>
    <w:rsid w:val="00DF2D2F"/>
    <w:rsid w:val="00DF70A2"/>
    <w:rsid w:val="00E10E8A"/>
    <w:rsid w:val="00E11D73"/>
    <w:rsid w:val="00E26949"/>
    <w:rsid w:val="00E603D7"/>
    <w:rsid w:val="00E62461"/>
    <w:rsid w:val="00E74433"/>
    <w:rsid w:val="00E76F5F"/>
    <w:rsid w:val="00E77BCD"/>
    <w:rsid w:val="00E85A05"/>
    <w:rsid w:val="00E87CC7"/>
    <w:rsid w:val="00E9585F"/>
    <w:rsid w:val="00E973F7"/>
    <w:rsid w:val="00EA51BA"/>
    <w:rsid w:val="00EA7595"/>
    <w:rsid w:val="00EB084F"/>
    <w:rsid w:val="00EB0AAA"/>
    <w:rsid w:val="00EB242A"/>
    <w:rsid w:val="00EB502C"/>
    <w:rsid w:val="00EC4A0D"/>
    <w:rsid w:val="00EC531E"/>
    <w:rsid w:val="00EE0FA1"/>
    <w:rsid w:val="00EE3D66"/>
    <w:rsid w:val="00EF21D6"/>
    <w:rsid w:val="00EF2228"/>
    <w:rsid w:val="00F0147B"/>
    <w:rsid w:val="00F029A0"/>
    <w:rsid w:val="00F056C4"/>
    <w:rsid w:val="00F06BEA"/>
    <w:rsid w:val="00F076D3"/>
    <w:rsid w:val="00F13407"/>
    <w:rsid w:val="00F13E14"/>
    <w:rsid w:val="00F14BE8"/>
    <w:rsid w:val="00F1675A"/>
    <w:rsid w:val="00F359A9"/>
    <w:rsid w:val="00F37F25"/>
    <w:rsid w:val="00F40025"/>
    <w:rsid w:val="00F43CFC"/>
    <w:rsid w:val="00F54279"/>
    <w:rsid w:val="00F54EED"/>
    <w:rsid w:val="00F56EA2"/>
    <w:rsid w:val="00F612D2"/>
    <w:rsid w:val="00F64846"/>
    <w:rsid w:val="00F66FB7"/>
    <w:rsid w:val="00F67C66"/>
    <w:rsid w:val="00F704E1"/>
    <w:rsid w:val="00F749B8"/>
    <w:rsid w:val="00F76E29"/>
    <w:rsid w:val="00F841B8"/>
    <w:rsid w:val="00F871C8"/>
    <w:rsid w:val="00F948CE"/>
    <w:rsid w:val="00F952D3"/>
    <w:rsid w:val="00FA0042"/>
    <w:rsid w:val="00FA32DC"/>
    <w:rsid w:val="00FC3C65"/>
    <w:rsid w:val="00FC3EB7"/>
    <w:rsid w:val="00FD57C1"/>
    <w:rsid w:val="00FD5EB6"/>
    <w:rsid w:val="0186424D"/>
    <w:rsid w:val="027C740C"/>
    <w:rsid w:val="02937CFB"/>
    <w:rsid w:val="062337A6"/>
    <w:rsid w:val="0A280437"/>
    <w:rsid w:val="0AA0137B"/>
    <w:rsid w:val="0E150497"/>
    <w:rsid w:val="11670D99"/>
    <w:rsid w:val="116E271B"/>
    <w:rsid w:val="11DC67DA"/>
    <w:rsid w:val="190C2EFA"/>
    <w:rsid w:val="197E53E0"/>
    <w:rsid w:val="198B64F6"/>
    <w:rsid w:val="1B2B405C"/>
    <w:rsid w:val="1BA53AE7"/>
    <w:rsid w:val="1C67045B"/>
    <w:rsid w:val="1DD30C25"/>
    <w:rsid w:val="23626B1C"/>
    <w:rsid w:val="243313F3"/>
    <w:rsid w:val="24952391"/>
    <w:rsid w:val="285A17C2"/>
    <w:rsid w:val="2B741281"/>
    <w:rsid w:val="2BCB1C90"/>
    <w:rsid w:val="2D0D1037"/>
    <w:rsid w:val="2DBC0615"/>
    <w:rsid w:val="2DD91A96"/>
    <w:rsid w:val="2F46011B"/>
    <w:rsid w:val="3311784C"/>
    <w:rsid w:val="38934061"/>
    <w:rsid w:val="38C2712E"/>
    <w:rsid w:val="40A35841"/>
    <w:rsid w:val="42BD2E0C"/>
    <w:rsid w:val="4554360B"/>
    <w:rsid w:val="46B77214"/>
    <w:rsid w:val="47FF71AB"/>
    <w:rsid w:val="49AB6561"/>
    <w:rsid w:val="4A81724A"/>
    <w:rsid w:val="4C714177"/>
    <w:rsid w:val="4DCE1EB5"/>
    <w:rsid w:val="4E1C552D"/>
    <w:rsid w:val="4E855B9A"/>
    <w:rsid w:val="534D5BE2"/>
    <w:rsid w:val="566F2F84"/>
    <w:rsid w:val="5BA43526"/>
    <w:rsid w:val="5F5E4D05"/>
    <w:rsid w:val="60825D61"/>
    <w:rsid w:val="618C1A96"/>
    <w:rsid w:val="61F112D2"/>
    <w:rsid w:val="627173B7"/>
    <w:rsid w:val="62B71584"/>
    <w:rsid w:val="630D4511"/>
    <w:rsid w:val="66426252"/>
    <w:rsid w:val="68055F11"/>
    <w:rsid w:val="68984E95"/>
    <w:rsid w:val="68DC3997"/>
    <w:rsid w:val="6A2576D9"/>
    <w:rsid w:val="6BD77E7D"/>
    <w:rsid w:val="6BFA5AB3"/>
    <w:rsid w:val="6E0D4219"/>
    <w:rsid w:val="6E21673D"/>
    <w:rsid w:val="6EBD43BD"/>
    <w:rsid w:val="70FB13E9"/>
    <w:rsid w:val="715C48AF"/>
    <w:rsid w:val="71671D9D"/>
    <w:rsid w:val="73AF515A"/>
    <w:rsid w:val="746F1D15"/>
    <w:rsid w:val="748B5DC2"/>
    <w:rsid w:val="75DD576F"/>
    <w:rsid w:val="76A77AE9"/>
    <w:rsid w:val="78391D4B"/>
    <w:rsid w:val="784E646D"/>
    <w:rsid w:val="7A944128"/>
    <w:rsid w:val="7AEA70B6"/>
    <w:rsid w:val="7C13264D"/>
    <w:rsid w:val="7C5F64D9"/>
    <w:rsid w:val="7CBE24B4"/>
    <w:rsid w:val="7DF734B5"/>
    <w:rsid w:val="7EB85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nhideWhenUsed="0" w:uiPriority="99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qFormat="1" w:uiPriority="0" w:semiHidden="0" w:name="FollowedHyperlink" w:locked="1"/>
    <w:lsdException w:qFormat="1" w:unhideWhenUsed="0" w:uiPriority="99" w:semiHidden="0" w:name="Strong" w:locked="1"/>
    <w:lsdException w:qFormat="1" w:unhideWhenUsed="0" w:uiPriority="0" w:semiHidden="0" w:name="Emphasis"/>
    <w:lsdException w:uiPriority="0" w:name="Document Map" w:locked="1"/>
    <w:lsdException w:unhideWhenUsed="0" w:uiPriority="99" w:semiHidden="0" w:name="Plain Text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nhideWhenUsed="0" w:uiPriority="99" w:name="Balloon Text"/>
    <w:lsdException w:qFormat="1" w:unhideWhenUsed="0" w:uiPriority="9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uiPriority w:val="99"/>
    <w:rPr>
      <w:rFonts w:ascii="宋体" w:hAnsi="Courier New" w:cs="宋体"/>
    </w:rPr>
  </w:style>
  <w:style w:type="paragraph" w:styleId="4">
    <w:name w:val="Date"/>
    <w:basedOn w:val="1"/>
    <w:next w:val="1"/>
    <w:link w:val="19"/>
    <w:semiHidden/>
    <w:uiPriority w:val="99"/>
    <w:pPr>
      <w:ind w:left="100" w:leftChars="2500"/>
    </w:pPr>
  </w:style>
  <w:style w:type="paragraph" w:styleId="5">
    <w:name w:val="Balloon Text"/>
    <w:basedOn w:val="1"/>
    <w:link w:val="20"/>
    <w:semiHidden/>
    <w:uiPriority w:val="99"/>
    <w:rPr>
      <w:sz w:val="18"/>
      <w:szCs w:val="18"/>
    </w:rPr>
  </w:style>
  <w:style w:type="paragraph" w:styleId="6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styleId="13">
    <w:name w:val="page number"/>
    <w:basedOn w:val="11"/>
    <w:uiPriority w:val="99"/>
  </w:style>
  <w:style w:type="character" w:styleId="14">
    <w:name w:val="FollowedHyperlink"/>
    <w:basedOn w:val="11"/>
    <w:unhideWhenUsed/>
    <w:qFormat/>
    <w:locked/>
    <w:uiPriority w:val="0"/>
    <w:rPr>
      <w:color w:val="000000"/>
      <w:u w:val="none"/>
    </w:rPr>
  </w:style>
  <w:style w:type="character" w:styleId="15">
    <w:name w:val="Emphasis"/>
    <w:basedOn w:val="11"/>
    <w:qFormat/>
    <w:uiPriority w:val="0"/>
    <w:rPr>
      <w:i/>
    </w:rPr>
  </w:style>
  <w:style w:type="character" w:styleId="16">
    <w:name w:val="Hyperlink"/>
    <w:basedOn w:val="11"/>
    <w:qFormat/>
    <w:uiPriority w:val="99"/>
    <w:rPr>
      <w:color w:val="000000"/>
      <w:u w:val="none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Plain Text Char"/>
    <w:basedOn w:val="11"/>
    <w:link w:val="3"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19">
    <w:name w:val="Date Char"/>
    <w:basedOn w:val="11"/>
    <w:link w:val="4"/>
    <w:semiHidden/>
    <w:qFormat/>
    <w:locked/>
    <w:uiPriority w:val="99"/>
    <w:rPr>
      <w:kern w:val="2"/>
      <w:sz w:val="21"/>
      <w:szCs w:val="21"/>
    </w:rPr>
  </w:style>
  <w:style w:type="character" w:customStyle="1" w:styleId="20">
    <w:name w:val="Balloon Text Char"/>
    <w:basedOn w:val="11"/>
    <w:link w:val="5"/>
    <w:semiHidden/>
    <w:qFormat/>
    <w:locked/>
    <w:uiPriority w:val="99"/>
    <w:rPr>
      <w:sz w:val="2"/>
      <w:szCs w:val="2"/>
    </w:rPr>
  </w:style>
  <w:style w:type="character" w:customStyle="1" w:styleId="21">
    <w:name w:val="Footer Char"/>
    <w:basedOn w:val="11"/>
    <w:link w:val="6"/>
    <w:semiHidden/>
    <w:locked/>
    <w:uiPriority w:val="99"/>
    <w:rPr>
      <w:sz w:val="18"/>
      <w:szCs w:val="18"/>
    </w:rPr>
  </w:style>
  <w:style w:type="character" w:customStyle="1" w:styleId="22">
    <w:name w:val="Header Char"/>
    <w:basedOn w:val="11"/>
    <w:link w:val="7"/>
    <w:semiHidden/>
    <w:qFormat/>
    <w:locked/>
    <w:uiPriority w:val="99"/>
    <w:rPr>
      <w:sz w:val="18"/>
      <w:szCs w:val="18"/>
    </w:rPr>
  </w:style>
  <w:style w:type="table" w:customStyle="1" w:styleId="23">
    <w:name w:val="网格型1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3</Pages>
  <Words>180</Words>
  <Characters>1026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2019-03-12T00:26:00Z</dcterms:created>
  <dc:creator>李晓新</dc:creator>
  <cp:lastModifiedBy>qin</cp:lastModifiedBy>
  <cp:lastPrinted>2019-06-12T02:07:00Z</cp:lastPrinted>
  <dcterms:modified xsi:type="dcterms:W3CDTF">2020-02-26T01:17:39Z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