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26" w:rsidRDefault="009108ED" w:rsidP="00413126">
      <w:pPr>
        <w:jc w:val="center"/>
        <w:rPr>
          <w:rFonts w:ascii="方正小标宋简体" w:eastAsia="方正小标宋简体" w:hAnsi="黑体" w:cs="黑体"/>
          <w:sz w:val="36"/>
          <w:szCs w:val="36"/>
        </w:rPr>
      </w:pPr>
      <w:proofErr w:type="gramStart"/>
      <w:r w:rsidRPr="00A77D94">
        <w:rPr>
          <w:rFonts w:ascii="方正小标宋简体" w:eastAsia="方正小标宋简体" w:hAnsi="黑体" w:cs="黑体" w:hint="eastAsia"/>
          <w:sz w:val="36"/>
          <w:szCs w:val="36"/>
        </w:rPr>
        <w:t>《</w:t>
      </w:r>
      <w:proofErr w:type="gramEnd"/>
      <w:r w:rsidR="00413126">
        <w:rPr>
          <w:rFonts w:ascii="方正小标宋简体" w:eastAsia="方正小标宋简体" w:hAnsi="黑体" w:cs="黑体" w:hint="eastAsia"/>
          <w:sz w:val="36"/>
          <w:szCs w:val="36"/>
        </w:rPr>
        <w:t>黑龙江省省外雷电防护装置检测单位</w:t>
      </w:r>
    </w:p>
    <w:p w:rsidR="009108ED" w:rsidRPr="00413126" w:rsidRDefault="00413126" w:rsidP="00413126">
      <w:pPr>
        <w:jc w:val="center"/>
        <w:rPr>
          <w:rFonts w:ascii="方正小标宋简体" w:eastAsia="方正小标宋简体" w:hAnsi="黑体" w:cs="黑体"/>
          <w:sz w:val="36"/>
          <w:szCs w:val="36"/>
        </w:rPr>
      </w:pPr>
      <w:r>
        <w:rPr>
          <w:rFonts w:ascii="方正小标宋简体" w:eastAsia="方正小标宋简体" w:hAnsi="黑体" w:cs="黑体" w:hint="eastAsia"/>
          <w:sz w:val="36"/>
          <w:szCs w:val="36"/>
        </w:rPr>
        <w:t>在</w:t>
      </w:r>
      <w:proofErr w:type="gramStart"/>
      <w:r>
        <w:rPr>
          <w:rFonts w:ascii="方正小标宋简体" w:eastAsia="方正小标宋简体" w:hAnsi="黑体" w:cs="黑体" w:hint="eastAsia"/>
          <w:sz w:val="36"/>
          <w:szCs w:val="36"/>
        </w:rPr>
        <w:t>黑开展</w:t>
      </w:r>
      <w:proofErr w:type="gramEnd"/>
      <w:r>
        <w:rPr>
          <w:rFonts w:ascii="方正小标宋简体" w:eastAsia="方正小标宋简体" w:hAnsi="黑体" w:cs="黑体" w:hint="eastAsia"/>
          <w:sz w:val="36"/>
          <w:szCs w:val="36"/>
        </w:rPr>
        <w:t>检测活动信息报告规定（暂行）</w:t>
      </w:r>
      <w:proofErr w:type="gramStart"/>
      <w:r w:rsidR="009108ED" w:rsidRPr="00A77D94">
        <w:rPr>
          <w:rFonts w:ascii="方正小标宋简体" w:eastAsia="方正小标宋简体" w:hAnsi="黑体" w:cs="黑体" w:hint="eastAsia"/>
          <w:sz w:val="36"/>
          <w:szCs w:val="36"/>
        </w:rPr>
        <w:t>》</w:t>
      </w:r>
      <w:proofErr w:type="gramEnd"/>
      <w:r w:rsidR="009108ED" w:rsidRPr="00A77D94">
        <w:rPr>
          <w:rFonts w:ascii="方正小标宋简体" w:eastAsia="方正小标宋简体" w:hAnsi="黑体" w:cs="黑体" w:hint="eastAsia"/>
          <w:sz w:val="36"/>
          <w:szCs w:val="36"/>
        </w:rPr>
        <w:t>起草说明</w:t>
      </w:r>
    </w:p>
    <w:p w:rsidR="009108ED" w:rsidRPr="00624221" w:rsidRDefault="009108ED" w:rsidP="00F72A0A">
      <w:pPr>
        <w:pStyle w:val="a3"/>
        <w:shd w:val="clear" w:color="auto" w:fill="FFFFFF"/>
        <w:spacing w:beforeLines="50" w:before="156" w:beforeAutospacing="0" w:afterLines="50" w:after="156" w:afterAutospacing="0" w:line="600" w:lineRule="exact"/>
        <w:ind w:firstLineChars="200" w:firstLine="643"/>
        <w:rPr>
          <w:rStyle w:val="a4"/>
          <w:rFonts w:ascii="仿宋_GB2312" w:eastAsia="仿宋_GB2312"/>
          <w:color w:val="000000"/>
          <w:sz w:val="32"/>
          <w:szCs w:val="32"/>
        </w:rPr>
      </w:pPr>
      <w:r w:rsidRPr="00624221">
        <w:rPr>
          <w:rStyle w:val="a4"/>
          <w:rFonts w:ascii="仿宋_GB2312" w:eastAsia="仿宋_GB2312" w:hint="eastAsia"/>
          <w:color w:val="000000"/>
          <w:sz w:val="32"/>
          <w:szCs w:val="32"/>
        </w:rPr>
        <w:t>一、</w:t>
      </w:r>
      <w:r w:rsidR="0026562C" w:rsidRPr="00624221">
        <w:rPr>
          <w:rStyle w:val="a4"/>
          <w:rFonts w:ascii="仿宋_GB2312" w:eastAsia="仿宋_GB2312" w:hint="eastAsia"/>
          <w:color w:val="000000"/>
          <w:sz w:val="32"/>
          <w:szCs w:val="32"/>
        </w:rPr>
        <w:t>规定</w:t>
      </w:r>
      <w:r w:rsidRPr="00624221">
        <w:rPr>
          <w:rStyle w:val="a4"/>
          <w:rFonts w:ascii="仿宋_GB2312" w:eastAsia="仿宋_GB2312" w:hint="eastAsia"/>
          <w:color w:val="000000"/>
          <w:sz w:val="32"/>
          <w:szCs w:val="32"/>
        </w:rPr>
        <w:t>制定依据</w:t>
      </w:r>
    </w:p>
    <w:p w:rsidR="009108ED" w:rsidRPr="00837691" w:rsidRDefault="009108ED" w:rsidP="00837691">
      <w:pPr>
        <w:ind w:firstLineChars="150" w:firstLine="480"/>
        <w:jc w:val="left"/>
        <w:rPr>
          <w:rFonts w:ascii="仿宋_GB2312" w:eastAsia="仿宋_GB2312"/>
          <w:sz w:val="32"/>
          <w:szCs w:val="32"/>
        </w:rPr>
      </w:pPr>
      <w:r w:rsidRPr="00991ED4">
        <w:rPr>
          <w:rFonts w:ascii="仿宋_GB2312" w:eastAsia="仿宋_GB2312" w:hint="eastAsia"/>
          <w:sz w:val="32"/>
          <w:szCs w:val="32"/>
        </w:rPr>
        <w:t>按照《中国气象局关于修改&lt;雷电防护装置检测资质管理办法&gt;的决定》（</w:t>
      </w:r>
      <w:r w:rsidR="0020685D" w:rsidRPr="00991ED4">
        <w:rPr>
          <w:rFonts w:ascii="仿宋_GB2312" w:eastAsia="仿宋_GB2312" w:hint="eastAsia"/>
          <w:sz w:val="32"/>
          <w:szCs w:val="32"/>
        </w:rPr>
        <w:t>中国气象局 第38号令</w:t>
      </w:r>
      <w:r w:rsidRPr="00991ED4">
        <w:rPr>
          <w:rFonts w:ascii="仿宋_GB2312" w:eastAsia="仿宋_GB2312" w:hint="eastAsia"/>
          <w:sz w:val="32"/>
          <w:szCs w:val="32"/>
        </w:rPr>
        <w:t>）</w:t>
      </w:r>
      <w:r w:rsidR="0020685D" w:rsidRPr="00991ED4">
        <w:rPr>
          <w:rFonts w:ascii="仿宋_GB2312" w:eastAsia="仿宋_GB2312" w:hint="eastAsia"/>
          <w:sz w:val="32"/>
          <w:szCs w:val="32"/>
        </w:rPr>
        <w:t>工作部署安排，</w:t>
      </w:r>
      <w:r w:rsidR="00F40A63" w:rsidRPr="00991ED4">
        <w:rPr>
          <w:rFonts w:ascii="仿宋_GB2312" w:eastAsia="仿宋_GB2312" w:hint="eastAsia"/>
          <w:sz w:val="32"/>
          <w:szCs w:val="32"/>
        </w:rPr>
        <w:t>根据《气象灾害防御条例》、《雷电防护装置检测资质管理办法》等有关规定，结合黑龙江省实际，</w:t>
      </w:r>
      <w:r w:rsidR="0026562C" w:rsidRPr="00991ED4">
        <w:rPr>
          <w:rFonts w:ascii="仿宋_GB2312" w:eastAsia="仿宋_GB2312" w:hint="eastAsia"/>
          <w:sz w:val="32"/>
          <w:szCs w:val="32"/>
        </w:rPr>
        <w:t>黑龙江</w:t>
      </w:r>
      <w:r w:rsidR="0020685D" w:rsidRPr="00991ED4">
        <w:rPr>
          <w:rFonts w:ascii="仿宋_GB2312" w:eastAsia="仿宋_GB2312" w:hint="eastAsia"/>
          <w:sz w:val="32"/>
          <w:szCs w:val="32"/>
        </w:rPr>
        <w:t>省气象</w:t>
      </w:r>
      <w:r w:rsidR="0026562C" w:rsidRPr="00991ED4">
        <w:rPr>
          <w:rFonts w:ascii="仿宋_GB2312" w:eastAsia="仿宋_GB2312" w:hint="eastAsia"/>
          <w:sz w:val="32"/>
          <w:szCs w:val="32"/>
        </w:rPr>
        <w:t>局</w:t>
      </w:r>
      <w:r w:rsidR="0020685D" w:rsidRPr="00991ED4">
        <w:rPr>
          <w:rFonts w:ascii="仿宋_GB2312" w:eastAsia="仿宋_GB2312" w:hint="eastAsia"/>
          <w:sz w:val="32"/>
          <w:szCs w:val="32"/>
        </w:rPr>
        <w:t>政策法规处工作组起草了</w:t>
      </w:r>
      <w:r w:rsidR="00837691" w:rsidRPr="00837691">
        <w:rPr>
          <w:rFonts w:ascii="仿宋_GB2312" w:eastAsia="仿宋_GB2312" w:hint="eastAsia"/>
          <w:sz w:val="32"/>
          <w:szCs w:val="32"/>
        </w:rPr>
        <w:t>《黑龙江省省外雷电防护装置检测单位在黑开展检测活动信息报告规定（暂行）》</w:t>
      </w:r>
      <w:r w:rsidR="004F0D56" w:rsidRPr="00837691">
        <w:rPr>
          <w:rFonts w:ascii="仿宋_GB2312" w:eastAsia="仿宋_GB2312" w:hint="eastAsia"/>
          <w:sz w:val="32"/>
          <w:szCs w:val="32"/>
        </w:rPr>
        <w:t>(以下简称《规定》)</w:t>
      </w:r>
      <w:r w:rsidR="0026562C" w:rsidRPr="00837691">
        <w:rPr>
          <w:rFonts w:ascii="仿宋_GB2312" w:eastAsia="仿宋_GB2312" w:hint="eastAsia"/>
          <w:sz w:val="32"/>
          <w:szCs w:val="32"/>
        </w:rPr>
        <w:t>。</w:t>
      </w:r>
    </w:p>
    <w:p w:rsidR="0026562C" w:rsidRDefault="0026562C" w:rsidP="00F72A0A">
      <w:pPr>
        <w:pStyle w:val="a3"/>
        <w:shd w:val="clear" w:color="auto" w:fill="FFFFFF"/>
        <w:spacing w:beforeLines="50" w:before="156" w:beforeAutospacing="0" w:afterLines="50" w:after="156" w:afterAutospacing="0" w:line="600" w:lineRule="exact"/>
        <w:ind w:firstLineChars="200" w:firstLine="643"/>
        <w:rPr>
          <w:rStyle w:val="a4"/>
          <w:rFonts w:ascii="仿宋_GB2312" w:eastAsia="仿宋_GB2312"/>
          <w:color w:val="000000"/>
          <w:sz w:val="32"/>
          <w:szCs w:val="32"/>
        </w:rPr>
      </w:pPr>
      <w:r>
        <w:rPr>
          <w:rStyle w:val="a4"/>
          <w:rFonts w:ascii="仿宋_GB2312" w:eastAsia="仿宋_GB2312" w:hint="eastAsia"/>
          <w:color w:val="000000"/>
          <w:sz w:val="32"/>
          <w:szCs w:val="32"/>
        </w:rPr>
        <w:t>二</w:t>
      </w:r>
      <w:r w:rsidRPr="009108ED">
        <w:rPr>
          <w:rStyle w:val="a4"/>
          <w:rFonts w:ascii="仿宋_GB2312" w:eastAsia="仿宋_GB2312" w:hint="eastAsia"/>
          <w:color w:val="000000"/>
          <w:sz w:val="32"/>
          <w:szCs w:val="32"/>
        </w:rPr>
        <w:t>、</w:t>
      </w:r>
      <w:r>
        <w:rPr>
          <w:rStyle w:val="a4"/>
          <w:rFonts w:ascii="仿宋_GB2312" w:eastAsia="仿宋_GB2312" w:hint="eastAsia"/>
          <w:color w:val="000000"/>
          <w:sz w:val="32"/>
          <w:szCs w:val="32"/>
        </w:rPr>
        <w:t>规定的必要性和可行性</w:t>
      </w:r>
    </w:p>
    <w:p w:rsidR="00F40A63" w:rsidRPr="00991ED4" w:rsidRDefault="00F40A63" w:rsidP="001B1A86">
      <w:pPr>
        <w:pStyle w:val="a3"/>
        <w:shd w:val="clear" w:color="auto" w:fill="FFFFFF"/>
        <w:spacing w:before="0" w:beforeAutospacing="0" w:after="0" w:afterAutospacing="0" w:line="600" w:lineRule="exact"/>
        <w:ind w:firstLineChars="200" w:firstLine="640"/>
        <w:rPr>
          <w:rFonts w:ascii="仿宋_GB2312" w:eastAsia="仿宋_GB2312"/>
          <w:sz w:val="32"/>
          <w:szCs w:val="32"/>
        </w:rPr>
      </w:pPr>
      <w:r w:rsidRPr="00991ED4">
        <w:rPr>
          <w:rFonts w:ascii="仿宋_GB2312" w:eastAsia="仿宋_GB2312" w:hint="eastAsia"/>
          <w:sz w:val="32"/>
          <w:szCs w:val="32"/>
        </w:rPr>
        <w:t>目前，</w:t>
      </w:r>
      <w:r w:rsidR="002D6501">
        <w:rPr>
          <w:rFonts w:ascii="仿宋_GB2312" w:eastAsia="仿宋_GB2312" w:hint="eastAsia"/>
          <w:sz w:val="32"/>
          <w:szCs w:val="32"/>
        </w:rPr>
        <w:t>初步估算</w:t>
      </w:r>
      <w:r w:rsidRPr="00991ED4">
        <w:rPr>
          <w:rFonts w:ascii="仿宋_GB2312" w:eastAsia="仿宋_GB2312" w:hint="eastAsia"/>
          <w:sz w:val="32"/>
          <w:szCs w:val="32"/>
        </w:rPr>
        <w:t>我省有</w:t>
      </w:r>
      <w:r w:rsidR="004D140C">
        <w:rPr>
          <w:rFonts w:ascii="仿宋_GB2312" w:eastAsia="仿宋_GB2312" w:hint="eastAsia"/>
          <w:sz w:val="32"/>
          <w:szCs w:val="32"/>
        </w:rPr>
        <w:t>10</w:t>
      </w:r>
      <w:r w:rsidRPr="00991ED4">
        <w:rPr>
          <w:rFonts w:ascii="仿宋_GB2312" w:eastAsia="仿宋_GB2312" w:hint="eastAsia"/>
          <w:sz w:val="32"/>
          <w:szCs w:val="32"/>
        </w:rPr>
        <w:t>多家</w:t>
      </w:r>
      <w:r w:rsidR="004D140C">
        <w:rPr>
          <w:rFonts w:ascii="仿宋_GB2312" w:eastAsia="仿宋_GB2312" w:hint="eastAsia"/>
          <w:sz w:val="32"/>
          <w:szCs w:val="32"/>
        </w:rPr>
        <w:t>省外的</w:t>
      </w:r>
      <w:r w:rsidRPr="00991ED4">
        <w:rPr>
          <w:rFonts w:ascii="仿宋_GB2312" w:eastAsia="仿宋_GB2312" w:hint="eastAsia"/>
          <w:sz w:val="32"/>
          <w:szCs w:val="32"/>
        </w:rPr>
        <w:t>雷电防护装置检测机构在我省从事跨省</w:t>
      </w:r>
      <w:r w:rsidR="002D6501">
        <w:rPr>
          <w:rFonts w:ascii="仿宋_GB2312" w:eastAsia="仿宋_GB2312" w:hint="eastAsia"/>
          <w:sz w:val="32"/>
          <w:szCs w:val="32"/>
        </w:rPr>
        <w:t>雷电防护</w:t>
      </w:r>
      <w:r w:rsidRPr="00991ED4">
        <w:rPr>
          <w:rFonts w:ascii="仿宋_GB2312" w:eastAsia="仿宋_GB2312" w:hint="eastAsia"/>
          <w:sz w:val="32"/>
          <w:szCs w:val="32"/>
        </w:rPr>
        <w:t>检测活动。由于</w:t>
      </w:r>
      <w:r w:rsidR="00A77D94">
        <w:rPr>
          <w:rFonts w:ascii="仿宋_GB2312" w:eastAsia="仿宋_GB2312" w:hint="eastAsia"/>
          <w:sz w:val="32"/>
          <w:szCs w:val="32"/>
        </w:rPr>
        <w:t>资质</w:t>
      </w:r>
      <w:r w:rsidRPr="00991ED4">
        <w:rPr>
          <w:rFonts w:ascii="仿宋_GB2312" w:eastAsia="仿宋_GB2312" w:hint="eastAsia"/>
          <w:sz w:val="32"/>
          <w:szCs w:val="32"/>
        </w:rPr>
        <w:t>属地</w:t>
      </w:r>
      <w:r w:rsidR="00A77D94">
        <w:rPr>
          <w:rFonts w:ascii="仿宋_GB2312" w:eastAsia="仿宋_GB2312" w:hint="eastAsia"/>
          <w:sz w:val="32"/>
          <w:szCs w:val="32"/>
        </w:rPr>
        <w:t>管理</w:t>
      </w:r>
      <w:r w:rsidRPr="00991ED4">
        <w:rPr>
          <w:rFonts w:ascii="仿宋_GB2312" w:eastAsia="仿宋_GB2312" w:hint="eastAsia"/>
          <w:sz w:val="32"/>
          <w:szCs w:val="32"/>
        </w:rPr>
        <w:t>的限制，对于</w:t>
      </w:r>
      <w:r w:rsidR="004D140C">
        <w:rPr>
          <w:rFonts w:ascii="仿宋_GB2312" w:eastAsia="仿宋_GB2312" w:hint="eastAsia"/>
          <w:sz w:val="32"/>
          <w:szCs w:val="32"/>
        </w:rPr>
        <w:t>省</w:t>
      </w:r>
      <w:r w:rsidR="002D6501">
        <w:rPr>
          <w:rFonts w:ascii="仿宋_GB2312" w:eastAsia="仿宋_GB2312" w:hint="eastAsia"/>
          <w:sz w:val="32"/>
          <w:szCs w:val="32"/>
        </w:rPr>
        <w:t>外</w:t>
      </w:r>
      <w:r w:rsidRPr="00991ED4">
        <w:rPr>
          <w:rFonts w:ascii="仿宋_GB2312" w:eastAsia="仿宋_GB2312" w:hint="eastAsia"/>
          <w:sz w:val="32"/>
          <w:szCs w:val="32"/>
        </w:rPr>
        <w:t>在</w:t>
      </w:r>
      <w:proofErr w:type="gramStart"/>
      <w:r w:rsidRPr="00991ED4">
        <w:rPr>
          <w:rFonts w:ascii="仿宋_GB2312" w:eastAsia="仿宋_GB2312" w:hint="eastAsia"/>
          <w:sz w:val="32"/>
          <w:szCs w:val="32"/>
        </w:rPr>
        <w:t>黑从事</w:t>
      </w:r>
      <w:proofErr w:type="gramEnd"/>
      <w:r w:rsidRPr="00991ED4">
        <w:rPr>
          <w:rFonts w:ascii="仿宋_GB2312" w:eastAsia="仿宋_GB2312" w:hint="eastAsia"/>
          <w:sz w:val="32"/>
          <w:szCs w:val="32"/>
        </w:rPr>
        <w:t>雷电防护装置检测活动</w:t>
      </w:r>
      <w:r w:rsidR="002D6501">
        <w:rPr>
          <w:rFonts w:ascii="仿宋_GB2312" w:eastAsia="仿宋_GB2312" w:hint="eastAsia"/>
          <w:sz w:val="32"/>
          <w:szCs w:val="32"/>
        </w:rPr>
        <w:t>的</w:t>
      </w:r>
      <w:r w:rsidRPr="00991ED4">
        <w:rPr>
          <w:rFonts w:ascii="仿宋_GB2312" w:eastAsia="仿宋_GB2312" w:hint="eastAsia"/>
          <w:sz w:val="32"/>
          <w:szCs w:val="32"/>
        </w:rPr>
        <w:t>检测机构（以下简称</w:t>
      </w:r>
      <w:r w:rsidR="004D140C">
        <w:rPr>
          <w:rFonts w:ascii="仿宋_GB2312" w:eastAsia="仿宋_GB2312" w:hint="eastAsia"/>
          <w:sz w:val="32"/>
          <w:szCs w:val="32"/>
        </w:rPr>
        <w:t>外</w:t>
      </w:r>
      <w:r w:rsidRPr="00991ED4">
        <w:rPr>
          <w:rFonts w:ascii="仿宋_GB2312" w:eastAsia="仿宋_GB2312" w:hint="eastAsia"/>
          <w:sz w:val="32"/>
          <w:szCs w:val="32"/>
        </w:rPr>
        <w:t>省检测机构）的</w:t>
      </w:r>
      <w:r w:rsidR="004D140C">
        <w:rPr>
          <w:rFonts w:ascii="仿宋_GB2312" w:eastAsia="仿宋_GB2312" w:hint="eastAsia"/>
          <w:sz w:val="32"/>
          <w:szCs w:val="32"/>
        </w:rPr>
        <w:t>基础信息，省级气象主管机构</w:t>
      </w:r>
      <w:r w:rsidRPr="00991ED4">
        <w:rPr>
          <w:rFonts w:ascii="仿宋_GB2312" w:eastAsia="仿宋_GB2312" w:hint="eastAsia"/>
          <w:sz w:val="32"/>
          <w:szCs w:val="32"/>
        </w:rPr>
        <w:t>处于“不知情”的状态，这不利于</w:t>
      </w:r>
      <w:r w:rsidR="004D140C">
        <w:rPr>
          <w:rFonts w:ascii="仿宋_GB2312" w:eastAsia="仿宋_GB2312" w:hint="eastAsia"/>
          <w:sz w:val="32"/>
          <w:szCs w:val="32"/>
        </w:rPr>
        <w:t>对</w:t>
      </w:r>
      <w:r w:rsidRPr="00991ED4">
        <w:rPr>
          <w:rFonts w:ascii="仿宋_GB2312" w:eastAsia="仿宋_GB2312" w:hint="eastAsia"/>
          <w:sz w:val="32"/>
          <w:szCs w:val="32"/>
        </w:rPr>
        <w:t>雷电防护装置检测机构的监督管理。因此，亟需形成</w:t>
      </w:r>
      <w:r w:rsidR="004D140C">
        <w:rPr>
          <w:rFonts w:ascii="仿宋_GB2312" w:eastAsia="仿宋_GB2312" w:hint="eastAsia"/>
          <w:sz w:val="32"/>
          <w:szCs w:val="32"/>
        </w:rPr>
        <w:t>省外</w:t>
      </w:r>
      <w:r w:rsidRPr="00991ED4">
        <w:rPr>
          <w:rFonts w:ascii="仿宋_GB2312" w:eastAsia="仿宋_GB2312" w:hint="eastAsia"/>
          <w:sz w:val="32"/>
          <w:szCs w:val="32"/>
        </w:rPr>
        <w:t>检测机构</w:t>
      </w:r>
      <w:r w:rsidR="004D140C">
        <w:rPr>
          <w:rFonts w:ascii="仿宋_GB2312" w:eastAsia="仿宋_GB2312" w:hint="eastAsia"/>
          <w:sz w:val="32"/>
          <w:szCs w:val="32"/>
        </w:rPr>
        <w:t>在</w:t>
      </w:r>
      <w:proofErr w:type="gramStart"/>
      <w:r w:rsidR="004D140C">
        <w:rPr>
          <w:rFonts w:ascii="仿宋_GB2312" w:eastAsia="仿宋_GB2312" w:hint="eastAsia"/>
          <w:sz w:val="32"/>
          <w:szCs w:val="32"/>
        </w:rPr>
        <w:t>黑从事</w:t>
      </w:r>
      <w:proofErr w:type="gramEnd"/>
      <w:r w:rsidR="004D140C">
        <w:rPr>
          <w:rFonts w:ascii="仿宋_GB2312" w:eastAsia="仿宋_GB2312" w:hint="eastAsia"/>
          <w:sz w:val="32"/>
          <w:szCs w:val="32"/>
        </w:rPr>
        <w:t>防雷检测业务</w:t>
      </w:r>
      <w:r w:rsidRPr="00991ED4">
        <w:rPr>
          <w:rFonts w:ascii="仿宋_GB2312" w:eastAsia="仿宋_GB2312" w:hint="eastAsia"/>
          <w:sz w:val="32"/>
          <w:szCs w:val="32"/>
        </w:rPr>
        <w:t>的主动报告制度，规范雷电防护装置检测行为，</w:t>
      </w:r>
      <w:r w:rsidR="004D140C">
        <w:rPr>
          <w:rFonts w:ascii="仿宋_GB2312" w:eastAsia="仿宋_GB2312" w:hint="eastAsia"/>
          <w:sz w:val="32"/>
          <w:szCs w:val="32"/>
        </w:rPr>
        <w:t>降低防雷安全</w:t>
      </w:r>
      <w:r w:rsidR="002D6501">
        <w:rPr>
          <w:rFonts w:ascii="仿宋_GB2312" w:eastAsia="仿宋_GB2312" w:hint="eastAsia"/>
          <w:sz w:val="32"/>
          <w:szCs w:val="32"/>
        </w:rPr>
        <w:t>风险</w:t>
      </w:r>
      <w:r w:rsidRPr="00991ED4">
        <w:rPr>
          <w:rFonts w:ascii="仿宋_GB2312" w:eastAsia="仿宋_GB2312" w:hint="eastAsia"/>
          <w:sz w:val="32"/>
          <w:szCs w:val="32"/>
        </w:rPr>
        <w:t>，保障人民生命财产安全。</w:t>
      </w:r>
      <w:r w:rsidR="004F0D56" w:rsidRPr="00991ED4">
        <w:rPr>
          <w:rFonts w:ascii="仿宋_GB2312" w:eastAsia="仿宋_GB2312" w:hint="eastAsia"/>
          <w:sz w:val="32"/>
          <w:szCs w:val="32"/>
        </w:rPr>
        <w:t>《规定》的起草制定，</w:t>
      </w:r>
      <w:r w:rsidR="004D140C" w:rsidRPr="00991ED4">
        <w:rPr>
          <w:rFonts w:ascii="仿宋_GB2312" w:eastAsia="仿宋_GB2312" w:hint="eastAsia"/>
          <w:sz w:val="32"/>
          <w:szCs w:val="32"/>
        </w:rPr>
        <w:t>符合中国气象局“保障安全”的工作要求</w:t>
      </w:r>
      <w:r w:rsidR="004D140C">
        <w:rPr>
          <w:rFonts w:ascii="仿宋_GB2312" w:eastAsia="仿宋_GB2312" w:hint="eastAsia"/>
          <w:sz w:val="32"/>
          <w:szCs w:val="32"/>
        </w:rPr>
        <w:t>，符合我省雷电防护装置检测活动的安全需要</w:t>
      </w:r>
      <w:r w:rsidR="004F0D56" w:rsidRPr="00991ED4">
        <w:rPr>
          <w:rFonts w:ascii="仿宋_GB2312" w:eastAsia="仿宋_GB2312" w:hint="eastAsia"/>
          <w:sz w:val="32"/>
          <w:szCs w:val="32"/>
        </w:rPr>
        <w:t>。</w:t>
      </w:r>
    </w:p>
    <w:p w:rsidR="000C1617" w:rsidRDefault="00BA275F" w:rsidP="00F72A0A">
      <w:pPr>
        <w:pStyle w:val="a3"/>
        <w:shd w:val="clear" w:color="auto" w:fill="FFFFFF"/>
        <w:spacing w:beforeLines="50" w:before="156" w:beforeAutospacing="0" w:afterLines="50" w:after="156" w:afterAutospacing="0" w:line="600" w:lineRule="exact"/>
        <w:ind w:firstLineChars="200" w:firstLine="643"/>
        <w:rPr>
          <w:rStyle w:val="a4"/>
          <w:rFonts w:ascii="仿宋_GB2312" w:eastAsia="仿宋_GB2312"/>
          <w:color w:val="000000"/>
          <w:sz w:val="32"/>
          <w:szCs w:val="32"/>
        </w:rPr>
      </w:pPr>
      <w:r>
        <w:rPr>
          <w:rStyle w:val="a4"/>
          <w:rFonts w:ascii="仿宋_GB2312" w:eastAsia="仿宋_GB2312" w:hint="eastAsia"/>
          <w:color w:val="000000"/>
          <w:sz w:val="32"/>
          <w:szCs w:val="32"/>
        </w:rPr>
        <w:t>三</w:t>
      </w:r>
      <w:r w:rsidR="009108ED" w:rsidRPr="00BA275F">
        <w:rPr>
          <w:rStyle w:val="a4"/>
          <w:rFonts w:ascii="仿宋_GB2312" w:eastAsia="仿宋_GB2312" w:hint="eastAsia"/>
          <w:color w:val="000000"/>
          <w:sz w:val="32"/>
          <w:szCs w:val="32"/>
        </w:rPr>
        <w:t>、</w:t>
      </w:r>
      <w:r>
        <w:rPr>
          <w:rStyle w:val="a4"/>
          <w:rFonts w:ascii="仿宋_GB2312" w:eastAsia="仿宋_GB2312" w:hint="eastAsia"/>
          <w:color w:val="000000"/>
          <w:sz w:val="32"/>
          <w:szCs w:val="32"/>
        </w:rPr>
        <w:t>需要解决的问题</w:t>
      </w:r>
    </w:p>
    <w:p w:rsidR="00BA275F" w:rsidRPr="00991ED4" w:rsidRDefault="00BA275F" w:rsidP="00991ED4">
      <w:pPr>
        <w:pStyle w:val="a3"/>
        <w:shd w:val="clear" w:color="auto" w:fill="FFFFFF"/>
        <w:spacing w:before="0" w:beforeAutospacing="0" w:after="0" w:afterAutospacing="0" w:line="600" w:lineRule="exact"/>
        <w:ind w:firstLineChars="200" w:firstLine="640"/>
        <w:rPr>
          <w:rFonts w:ascii="仿宋_GB2312" w:eastAsia="仿宋_GB2312"/>
          <w:sz w:val="32"/>
          <w:szCs w:val="32"/>
        </w:rPr>
      </w:pPr>
      <w:r w:rsidRPr="00991ED4">
        <w:rPr>
          <w:rFonts w:ascii="仿宋_GB2312" w:eastAsia="仿宋_GB2312" w:hint="eastAsia"/>
          <w:sz w:val="32"/>
          <w:szCs w:val="32"/>
        </w:rPr>
        <w:lastRenderedPageBreak/>
        <w:t>《规定》主要解决的问题是如何管理</w:t>
      </w:r>
      <w:r w:rsidR="00197A90">
        <w:rPr>
          <w:rFonts w:ascii="仿宋_GB2312" w:eastAsia="仿宋_GB2312" w:hint="eastAsia"/>
          <w:sz w:val="32"/>
          <w:szCs w:val="32"/>
        </w:rPr>
        <w:t>省外</w:t>
      </w:r>
      <w:r w:rsidRPr="00991ED4">
        <w:rPr>
          <w:rFonts w:ascii="仿宋_GB2312" w:eastAsia="仿宋_GB2312" w:hint="eastAsia"/>
          <w:sz w:val="32"/>
          <w:szCs w:val="32"/>
        </w:rPr>
        <w:t>在</w:t>
      </w:r>
      <w:proofErr w:type="gramStart"/>
      <w:r w:rsidRPr="00991ED4">
        <w:rPr>
          <w:rFonts w:ascii="仿宋_GB2312" w:eastAsia="仿宋_GB2312" w:hint="eastAsia"/>
          <w:sz w:val="32"/>
          <w:szCs w:val="32"/>
        </w:rPr>
        <w:t>黑从事</w:t>
      </w:r>
      <w:proofErr w:type="gramEnd"/>
      <w:r w:rsidRPr="00991ED4">
        <w:rPr>
          <w:rFonts w:ascii="仿宋_GB2312" w:eastAsia="仿宋_GB2312" w:hint="eastAsia"/>
          <w:sz w:val="32"/>
          <w:szCs w:val="32"/>
        </w:rPr>
        <w:t>雷电防护装置检测活动的检测机构，</w:t>
      </w:r>
      <w:r w:rsidR="00197A90">
        <w:rPr>
          <w:rFonts w:ascii="仿宋_GB2312" w:eastAsia="仿宋_GB2312" w:hint="eastAsia"/>
          <w:sz w:val="32"/>
          <w:szCs w:val="32"/>
        </w:rPr>
        <w:t>省外</w:t>
      </w:r>
      <w:r w:rsidR="00B911D3" w:rsidRPr="00991ED4">
        <w:rPr>
          <w:rFonts w:ascii="仿宋_GB2312" w:eastAsia="仿宋_GB2312" w:hint="eastAsia"/>
          <w:sz w:val="32"/>
          <w:szCs w:val="32"/>
        </w:rPr>
        <w:t>检测机构报告后，可以将</w:t>
      </w:r>
      <w:r w:rsidR="00197A90">
        <w:rPr>
          <w:rFonts w:ascii="仿宋_GB2312" w:eastAsia="仿宋_GB2312" w:hint="eastAsia"/>
          <w:sz w:val="32"/>
          <w:szCs w:val="32"/>
        </w:rPr>
        <w:t>省外</w:t>
      </w:r>
      <w:r w:rsidR="00B911D3" w:rsidRPr="00991ED4">
        <w:rPr>
          <w:rFonts w:ascii="仿宋_GB2312" w:eastAsia="仿宋_GB2312" w:hint="eastAsia"/>
          <w:sz w:val="32"/>
          <w:szCs w:val="32"/>
        </w:rPr>
        <w:t>检测机构的检测项目一并纳入全省</w:t>
      </w:r>
      <w:r w:rsidR="00197A90">
        <w:rPr>
          <w:rFonts w:ascii="仿宋_GB2312" w:eastAsia="仿宋_GB2312" w:hint="eastAsia"/>
          <w:sz w:val="32"/>
          <w:szCs w:val="32"/>
        </w:rPr>
        <w:t>的</w:t>
      </w:r>
      <w:r w:rsidR="00B911D3" w:rsidRPr="00991ED4">
        <w:rPr>
          <w:rFonts w:ascii="仿宋_GB2312" w:eastAsia="仿宋_GB2312" w:hint="eastAsia"/>
          <w:sz w:val="32"/>
          <w:szCs w:val="32"/>
        </w:rPr>
        <w:t>质量核查和信用监管，有利于</w:t>
      </w:r>
      <w:r w:rsidRPr="00991ED4">
        <w:rPr>
          <w:rFonts w:ascii="仿宋_GB2312" w:eastAsia="仿宋_GB2312" w:hint="eastAsia"/>
          <w:sz w:val="32"/>
          <w:szCs w:val="32"/>
        </w:rPr>
        <w:t>规范雷电防护装置检测行为，保障人民生命财产安全。</w:t>
      </w:r>
    </w:p>
    <w:p w:rsidR="00C6564D" w:rsidRDefault="00C6564D" w:rsidP="00F72A0A">
      <w:pPr>
        <w:pStyle w:val="a3"/>
        <w:shd w:val="clear" w:color="auto" w:fill="FFFFFF"/>
        <w:spacing w:beforeLines="50" w:before="156" w:beforeAutospacing="0" w:afterLines="50" w:after="156" w:afterAutospacing="0" w:line="600" w:lineRule="exact"/>
        <w:ind w:firstLineChars="200" w:firstLine="643"/>
        <w:rPr>
          <w:rStyle w:val="a4"/>
          <w:rFonts w:ascii="仿宋_GB2312" w:eastAsia="仿宋_GB2312"/>
          <w:color w:val="000000"/>
          <w:sz w:val="32"/>
          <w:szCs w:val="32"/>
        </w:rPr>
      </w:pPr>
      <w:r>
        <w:rPr>
          <w:rStyle w:val="a4"/>
          <w:rFonts w:ascii="仿宋_GB2312" w:eastAsia="仿宋_GB2312" w:hint="eastAsia"/>
          <w:color w:val="000000"/>
          <w:sz w:val="32"/>
          <w:szCs w:val="32"/>
        </w:rPr>
        <w:t>四</w:t>
      </w:r>
      <w:r w:rsidRPr="00BA275F">
        <w:rPr>
          <w:rStyle w:val="a4"/>
          <w:rFonts w:ascii="仿宋_GB2312" w:eastAsia="仿宋_GB2312" w:hint="eastAsia"/>
          <w:color w:val="000000"/>
          <w:sz w:val="32"/>
          <w:szCs w:val="32"/>
        </w:rPr>
        <w:t>、</w:t>
      </w:r>
      <w:proofErr w:type="gramStart"/>
      <w:r>
        <w:rPr>
          <w:rStyle w:val="a4"/>
          <w:rFonts w:ascii="仿宋_GB2312" w:eastAsia="仿宋_GB2312" w:hint="eastAsia"/>
          <w:color w:val="000000"/>
          <w:sz w:val="32"/>
          <w:szCs w:val="32"/>
        </w:rPr>
        <w:t>拟规定</w:t>
      </w:r>
      <w:proofErr w:type="gramEnd"/>
      <w:r>
        <w:rPr>
          <w:rStyle w:val="a4"/>
          <w:rFonts w:ascii="仿宋_GB2312" w:eastAsia="仿宋_GB2312" w:hint="eastAsia"/>
          <w:color w:val="000000"/>
          <w:sz w:val="32"/>
          <w:szCs w:val="32"/>
        </w:rPr>
        <w:t>的主要制度和</w:t>
      </w:r>
      <w:proofErr w:type="gramStart"/>
      <w:r>
        <w:rPr>
          <w:rStyle w:val="a4"/>
          <w:rFonts w:ascii="仿宋_GB2312" w:eastAsia="仿宋_GB2312" w:hint="eastAsia"/>
          <w:color w:val="000000"/>
          <w:sz w:val="32"/>
          <w:szCs w:val="32"/>
        </w:rPr>
        <w:t>拟采取</w:t>
      </w:r>
      <w:proofErr w:type="gramEnd"/>
      <w:r>
        <w:rPr>
          <w:rStyle w:val="a4"/>
          <w:rFonts w:ascii="仿宋_GB2312" w:eastAsia="仿宋_GB2312" w:hint="eastAsia"/>
          <w:color w:val="000000"/>
          <w:sz w:val="32"/>
          <w:szCs w:val="32"/>
        </w:rPr>
        <w:t>的有效措施</w:t>
      </w:r>
    </w:p>
    <w:p w:rsidR="00E077C8" w:rsidRPr="00991ED4" w:rsidRDefault="00E077C8" w:rsidP="00991ED4">
      <w:pPr>
        <w:pStyle w:val="a3"/>
        <w:shd w:val="clear" w:color="auto" w:fill="FFFFFF"/>
        <w:spacing w:before="0" w:beforeAutospacing="0" w:after="0" w:afterAutospacing="0" w:line="600" w:lineRule="exact"/>
        <w:ind w:firstLineChars="200" w:firstLine="640"/>
        <w:rPr>
          <w:rFonts w:ascii="仿宋_GB2312" w:eastAsia="仿宋_GB2312"/>
          <w:sz w:val="32"/>
          <w:szCs w:val="32"/>
        </w:rPr>
      </w:pPr>
      <w:proofErr w:type="gramStart"/>
      <w:r w:rsidRPr="00991ED4">
        <w:rPr>
          <w:rFonts w:ascii="仿宋_GB2312" w:eastAsia="仿宋_GB2312" w:hint="eastAsia"/>
          <w:sz w:val="32"/>
          <w:szCs w:val="32"/>
        </w:rPr>
        <w:t>拟规定</w:t>
      </w:r>
      <w:proofErr w:type="gramEnd"/>
      <w:r w:rsidRPr="00991ED4">
        <w:rPr>
          <w:rFonts w:ascii="仿宋_GB2312" w:eastAsia="仿宋_GB2312" w:hint="eastAsia"/>
          <w:sz w:val="32"/>
          <w:szCs w:val="32"/>
        </w:rPr>
        <w:t>的主要制度是建立</w:t>
      </w:r>
      <w:r w:rsidR="00197A90">
        <w:rPr>
          <w:rFonts w:ascii="仿宋_GB2312" w:eastAsia="仿宋_GB2312" w:hint="eastAsia"/>
          <w:sz w:val="32"/>
          <w:szCs w:val="32"/>
        </w:rPr>
        <w:t>省外检测机构的主动报告制度，</w:t>
      </w:r>
      <w:proofErr w:type="gramStart"/>
      <w:r w:rsidR="00197A90">
        <w:rPr>
          <w:rFonts w:ascii="仿宋_GB2312" w:eastAsia="仿宋_GB2312" w:hint="eastAsia"/>
          <w:sz w:val="32"/>
          <w:szCs w:val="32"/>
        </w:rPr>
        <w:t>明确报告</w:t>
      </w:r>
      <w:proofErr w:type="gramEnd"/>
      <w:r w:rsidR="00197A90">
        <w:rPr>
          <w:rFonts w:ascii="仿宋_GB2312" w:eastAsia="仿宋_GB2312" w:hint="eastAsia"/>
          <w:sz w:val="32"/>
          <w:szCs w:val="32"/>
        </w:rPr>
        <w:t>的内容、报告的时限。</w:t>
      </w:r>
    </w:p>
    <w:p w:rsidR="00C6564D" w:rsidRPr="00991ED4" w:rsidRDefault="00E077C8" w:rsidP="00991ED4">
      <w:pPr>
        <w:pStyle w:val="a3"/>
        <w:shd w:val="clear" w:color="auto" w:fill="FFFFFF"/>
        <w:spacing w:before="0" w:beforeAutospacing="0" w:after="0" w:afterAutospacing="0" w:line="600" w:lineRule="exact"/>
        <w:ind w:firstLineChars="200" w:firstLine="640"/>
        <w:rPr>
          <w:rFonts w:ascii="仿宋_GB2312" w:eastAsia="仿宋_GB2312"/>
          <w:sz w:val="32"/>
          <w:szCs w:val="32"/>
        </w:rPr>
      </w:pPr>
      <w:r w:rsidRPr="00991ED4">
        <w:rPr>
          <w:rFonts w:ascii="仿宋_GB2312" w:eastAsia="仿宋_GB2312" w:hint="eastAsia"/>
          <w:sz w:val="32"/>
          <w:szCs w:val="32"/>
        </w:rPr>
        <w:t>有效措施主要有要求跨省检测机构及时向省气象主管机构报告信息，并对报告材料的真实性负责。跨省检测机构相关信息发生变化的，应当及时向省气象主管机构更新信息。跨省检测机构应当在从事雷电装置检测活动的30日</w:t>
      </w:r>
      <w:r w:rsidR="00197A90">
        <w:rPr>
          <w:rFonts w:ascii="仿宋_GB2312" w:eastAsia="仿宋_GB2312" w:hint="eastAsia"/>
          <w:sz w:val="32"/>
          <w:szCs w:val="32"/>
        </w:rPr>
        <w:t>内</w:t>
      </w:r>
      <w:r w:rsidRPr="00991ED4">
        <w:rPr>
          <w:rFonts w:ascii="仿宋_GB2312" w:eastAsia="仿宋_GB2312" w:hint="eastAsia"/>
          <w:sz w:val="32"/>
          <w:szCs w:val="32"/>
        </w:rPr>
        <w:t>向省气象主管机构报送《</w:t>
      </w:r>
      <w:r w:rsidR="00197A90">
        <w:rPr>
          <w:rFonts w:ascii="仿宋_GB2312" w:eastAsia="仿宋_GB2312" w:hint="eastAsia"/>
          <w:sz w:val="32"/>
          <w:szCs w:val="32"/>
        </w:rPr>
        <w:t>省外</w:t>
      </w:r>
      <w:r w:rsidRPr="00991ED4">
        <w:rPr>
          <w:rFonts w:ascii="仿宋_GB2312" w:eastAsia="仿宋_GB2312" w:hint="eastAsia"/>
          <w:sz w:val="32"/>
          <w:szCs w:val="32"/>
        </w:rPr>
        <w:t>检测机构报告登记表》；《企业法人营业执照》正本复印件，办公场所产权或租赁合同；</w:t>
      </w:r>
      <w:r w:rsidR="00197A90">
        <w:rPr>
          <w:rFonts w:ascii="仿宋_GB2312" w:eastAsia="仿宋_GB2312" w:hint="eastAsia"/>
          <w:sz w:val="32"/>
          <w:szCs w:val="32"/>
        </w:rPr>
        <w:t>省外</w:t>
      </w:r>
      <w:r w:rsidRPr="00991ED4">
        <w:rPr>
          <w:rFonts w:ascii="仿宋_GB2312" w:eastAsia="仿宋_GB2312" w:hint="eastAsia"/>
          <w:sz w:val="32"/>
          <w:szCs w:val="32"/>
        </w:rPr>
        <w:t>检测机构专业技术人员简表；</w:t>
      </w:r>
      <w:r w:rsidR="00197A90">
        <w:rPr>
          <w:rFonts w:ascii="仿宋_GB2312" w:eastAsia="仿宋_GB2312" w:hint="eastAsia"/>
          <w:sz w:val="32"/>
          <w:szCs w:val="32"/>
        </w:rPr>
        <w:t>省外</w:t>
      </w:r>
      <w:r w:rsidRPr="00991ED4">
        <w:rPr>
          <w:rFonts w:ascii="仿宋_GB2312" w:eastAsia="仿宋_GB2312" w:hint="eastAsia"/>
          <w:sz w:val="32"/>
          <w:szCs w:val="32"/>
        </w:rPr>
        <w:t>检测机构防雷装置检测设备仪器清单</w:t>
      </w:r>
      <w:r w:rsidR="00197A90">
        <w:rPr>
          <w:rFonts w:ascii="仿宋_GB2312" w:eastAsia="仿宋_GB2312" w:hint="eastAsia"/>
          <w:sz w:val="32"/>
          <w:szCs w:val="32"/>
        </w:rPr>
        <w:t>；检测项目清单</w:t>
      </w:r>
      <w:r w:rsidRPr="00991ED4">
        <w:rPr>
          <w:rFonts w:ascii="仿宋_GB2312" w:eastAsia="仿宋_GB2312" w:hint="eastAsia"/>
          <w:sz w:val="32"/>
          <w:szCs w:val="32"/>
        </w:rPr>
        <w:t>等</w:t>
      </w:r>
      <w:r w:rsidR="00197A90">
        <w:rPr>
          <w:rFonts w:ascii="仿宋_GB2312" w:eastAsia="仿宋_GB2312" w:hint="eastAsia"/>
          <w:sz w:val="32"/>
          <w:szCs w:val="32"/>
        </w:rPr>
        <w:t>内容</w:t>
      </w:r>
      <w:r w:rsidRPr="00991ED4">
        <w:rPr>
          <w:rFonts w:ascii="仿宋_GB2312" w:eastAsia="仿宋_GB2312" w:hint="eastAsia"/>
          <w:sz w:val="32"/>
          <w:szCs w:val="32"/>
        </w:rPr>
        <w:t>。</w:t>
      </w:r>
    </w:p>
    <w:p w:rsidR="00B41425" w:rsidRPr="00F72A0A" w:rsidRDefault="00887135" w:rsidP="00F72A0A">
      <w:pPr>
        <w:pStyle w:val="a3"/>
        <w:shd w:val="clear" w:color="auto" w:fill="FFFFFF"/>
        <w:spacing w:beforeLines="50" w:before="156" w:beforeAutospacing="0" w:afterLines="50" w:after="156" w:afterAutospacing="0" w:line="600" w:lineRule="exact"/>
        <w:ind w:firstLineChars="200" w:firstLine="643"/>
        <w:rPr>
          <w:rStyle w:val="a4"/>
          <w:rFonts w:ascii="仿宋_GB2312" w:eastAsia="仿宋_GB2312"/>
          <w:color w:val="000000"/>
          <w:sz w:val="32"/>
          <w:szCs w:val="32"/>
        </w:rPr>
      </w:pPr>
      <w:r>
        <w:rPr>
          <w:rStyle w:val="a4"/>
          <w:rFonts w:ascii="仿宋_GB2312" w:eastAsia="仿宋_GB2312" w:hint="eastAsia"/>
          <w:color w:val="000000"/>
          <w:sz w:val="32"/>
          <w:szCs w:val="32"/>
        </w:rPr>
        <w:t>五</w:t>
      </w:r>
      <w:r w:rsidR="00B41425" w:rsidRPr="00BA275F">
        <w:rPr>
          <w:rStyle w:val="a4"/>
          <w:rFonts w:ascii="仿宋_GB2312" w:eastAsia="仿宋_GB2312" w:hint="eastAsia"/>
          <w:color w:val="000000"/>
          <w:sz w:val="32"/>
          <w:szCs w:val="32"/>
        </w:rPr>
        <w:t>、</w:t>
      </w:r>
      <w:r>
        <w:rPr>
          <w:rStyle w:val="a4"/>
          <w:rFonts w:ascii="仿宋_GB2312" w:eastAsia="仿宋_GB2312" w:hint="eastAsia"/>
          <w:color w:val="000000"/>
          <w:sz w:val="32"/>
          <w:szCs w:val="32"/>
        </w:rPr>
        <w:t>起草过程</w:t>
      </w:r>
    </w:p>
    <w:p w:rsidR="00E21623" w:rsidRPr="00991ED4" w:rsidRDefault="00AD2C37" w:rsidP="009C5F4A">
      <w:pPr>
        <w:pStyle w:val="a3"/>
        <w:shd w:val="clear" w:color="auto" w:fill="FFFFFF"/>
        <w:spacing w:before="0" w:beforeAutospacing="0" w:after="0" w:afterAutospacing="0" w:line="600" w:lineRule="exact"/>
        <w:ind w:firstLineChars="200" w:firstLine="640"/>
        <w:rPr>
          <w:rFonts w:ascii="仿宋_GB2312" w:eastAsia="仿宋_GB2312"/>
          <w:sz w:val="32"/>
          <w:szCs w:val="32"/>
        </w:rPr>
      </w:pPr>
      <w:r w:rsidRPr="00991ED4">
        <w:rPr>
          <w:rFonts w:ascii="仿宋_GB2312" w:eastAsia="仿宋_GB2312" w:hint="eastAsia"/>
          <w:sz w:val="32"/>
          <w:szCs w:val="32"/>
        </w:rPr>
        <w:t>《规定》</w:t>
      </w:r>
      <w:r w:rsidR="007F2A49">
        <w:rPr>
          <w:rFonts w:ascii="仿宋_GB2312" w:eastAsia="仿宋_GB2312" w:hint="eastAsia"/>
          <w:sz w:val="32"/>
          <w:szCs w:val="32"/>
        </w:rPr>
        <w:t>集合专业力量</w:t>
      </w:r>
      <w:r w:rsidR="007F2A49" w:rsidRPr="009E7DD4">
        <w:rPr>
          <w:rFonts w:ascii="仿宋_GB2312" w:eastAsia="仿宋_GB2312" w:hint="eastAsia"/>
          <w:sz w:val="32"/>
          <w:szCs w:val="32"/>
        </w:rPr>
        <w:t>对</w:t>
      </w:r>
      <w:r w:rsidR="007F2A49" w:rsidRPr="00991ED4">
        <w:rPr>
          <w:rFonts w:ascii="仿宋_GB2312" w:eastAsia="仿宋_GB2312" w:hint="eastAsia"/>
          <w:sz w:val="32"/>
          <w:szCs w:val="32"/>
        </w:rPr>
        <w:t>《规定》</w:t>
      </w:r>
      <w:r w:rsidR="007F2A49">
        <w:rPr>
          <w:rFonts w:ascii="仿宋_GB2312" w:eastAsia="仿宋_GB2312" w:hint="eastAsia"/>
          <w:sz w:val="32"/>
          <w:szCs w:val="32"/>
        </w:rPr>
        <w:t>制发</w:t>
      </w:r>
      <w:r w:rsidR="007F2A49" w:rsidRPr="009E7DD4">
        <w:rPr>
          <w:rFonts w:ascii="仿宋_GB2312" w:eastAsia="仿宋_GB2312" w:hint="eastAsia"/>
          <w:sz w:val="32"/>
          <w:szCs w:val="32"/>
        </w:rPr>
        <w:t>的必要性</w:t>
      </w:r>
      <w:r w:rsidR="007F2A49">
        <w:rPr>
          <w:rFonts w:ascii="仿宋_GB2312" w:eastAsia="仿宋_GB2312" w:hint="eastAsia"/>
          <w:sz w:val="32"/>
          <w:szCs w:val="32"/>
        </w:rPr>
        <w:t>、</w:t>
      </w:r>
      <w:r w:rsidR="007F2A49" w:rsidRPr="009E7DD4">
        <w:rPr>
          <w:rFonts w:ascii="仿宋_GB2312" w:eastAsia="仿宋_GB2312" w:hint="eastAsia"/>
          <w:sz w:val="32"/>
          <w:szCs w:val="32"/>
        </w:rPr>
        <w:t>可行性和</w:t>
      </w:r>
      <w:proofErr w:type="gramStart"/>
      <w:r w:rsidR="007F2A49" w:rsidRPr="009E7DD4">
        <w:rPr>
          <w:rFonts w:ascii="仿宋_GB2312" w:eastAsia="仿宋_GB2312" w:hint="eastAsia"/>
          <w:sz w:val="32"/>
          <w:szCs w:val="32"/>
        </w:rPr>
        <w:t>拟解决</w:t>
      </w:r>
      <w:proofErr w:type="gramEnd"/>
      <w:r w:rsidR="007F2A49" w:rsidRPr="009E7DD4">
        <w:rPr>
          <w:rFonts w:ascii="仿宋_GB2312" w:eastAsia="仿宋_GB2312" w:hint="eastAsia"/>
          <w:sz w:val="32"/>
          <w:szCs w:val="32"/>
        </w:rPr>
        <w:t>的主要问题进行了调查研究，</w:t>
      </w:r>
      <w:r w:rsidRPr="00991ED4">
        <w:rPr>
          <w:rFonts w:ascii="仿宋_GB2312" w:eastAsia="仿宋_GB2312" w:hint="eastAsia"/>
          <w:sz w:val="32"/>
          <w:szCs w:val="32"/>
        </w:rPr>
        <w:t>先后经历了6次修改，</w:t>
      </w:r>
      <w:r w:rsidR="009E7DD4" w:rsidRPr="009E7DD4">
        <w:rPr>
          <w:rFonts w:ascii="仿宋_GB2312" w:eastAsia="仿宋_GB2312" w:hint="eastAsia"/>
          <w:sz w:val="32"/>
          <w:szCs w:val="32"/>
        </w:rPr>
        <w:t>对</w:t>
      </w:r>
      <w:r w:rsidR="009E7DD4">
        <w:rPr>
          <w:rFonts w:ascii="仿宋_GB2312" w:eastAsia="仿宋_GB2312" w:hint="eastAsia"/>
          <w:sz w:val="32"/>
          <w:szCs w:val="32"/>
        </w:rPr>
        <w:t>拟</w:t>
      </w:r>
      <w:r w:rsidR="009E7DD4" w:rsidRPr="009E7DD4">
        <w:rPr>
          <w:rFonts w:ascii="仿宋_GB2312" w:eastAsia="仿宋_GB2312" w:hint="eastAsia"/>
          <w:sz w:val="32"/>
          <w:szCs w:val="32"/>
        </w:rPr>
        <w:t>设定的主要制度和措施的预期效果以及可能产生的影响进行了</w:t>
      </w:r>
      <w:r w:rsidR="009E7DD4">
        <w:rPr>
          <w:rFonts w:ascii="仿宋_GB2312" w:eastAsia="仿宋_GB2312" w:hint="eastAsia"/>
          <w:sz w:val="32"/>
          <w:szCs w:val="32"/>
        </w:rPr>
        <w:t>较全面的</w:t>
      </w:r>
      <w:r w:rsidR="003659E0">
        <w:rPr>
          <w:rFonts w:ascii="仿宋_GB2312" w:eastAsia="仿宋_GB2312" w:hint="eastAsia"/>
          <w:sz w:val="32"/>
          <w:szCs w:val="32"/>
        </w:rPr>
        <w:t>评估，进行了系统内部的征求意见工作，并根据征求意见情况进行了稿件的完善和修改。</w:t>
      </w:r>
    </w:p>
    <w:p w:rsidR="00A53ECC" w:rsidRPr="00F72A0A" w:rsidRDefault="00A53ECC" w:rsidP="00F72A0A">
      <w:pPr>
        <w:pStyle w:val="a3"/>
        <w:shd w:val="clear" w:color="auto" w:fill="FFFFFF"/>
        <w:spacing w:beforeLines="50" w:before="156" w:beforeAutospacing="0" w:afterLines="50" w:after="156" w:afterAutospacing="0" w:line="600" w:lineRule="exact"/>
        <w:ind w:firstLineChars="200" w:firstLine="643"/>
        <w:rPr>
          <w:rStyle w:val="a4"/>
          <w:rFonts w:ascii="仿宋_GB2312" w:eastAsia="仿宋_GB2312"/>
          <w:color w:val="000000"/>
          <w:sz w:val="32"/>
          <w:szCs w:val="32"/>
        </w:rPr>
      </w:pPr>
      <w:r>
        <w:rPr>
          <w:rStyle w:val="a4"/>
          <w:rFonts w:ascii="仿宋_GB2312" w:eastAsia="仿宋_GB2312" w:hint="eastAsia"/>
          <w:color w:val="000000"/>
          <w:sz w:val="32"/>
          <w:szCs w:val="32"/>
        </w:rPr>
        <w:lastRenderedPageBreak/>
        <w:t>六</w:t>
      </w:r>
      <w:r w:rsidRPr="00BA275F">
        <w:rPr>
          <w:rStyle w:val="a4"/>
          <w:rFonts w:ascii="仿宋_GB2312" w:eastAsia="仿宋_GB2312" w:hint="eastAsia"/>
          <w:color w:val="000000"/>
          <w:sz w:val="32"/>
          <w:szCs w:val="32"/>
        </w:rPr>
        <w:t>、</w:t>
      </w:r>
      <w:r>
        <w:rPr>
          <w:rStyle w:val="a4"/>
          <w:rFonts w:ascii="仿宋_GB2312" w:eastAsia="仿宋_GB2312" w:hint="eastAsia"/>
          <w:color w:val="000000"/>
          <w:sz w:val="32"/>
          <w:szCs w:val="32"/>
        </w:rPr>
        <w:t>所采取措施的预期效果和影响的评估论证结论</w:t>
      </w:r>
    </w:p>
    <w:p w:rsidR="00284596" w:rsidRDefault="00D35C64" w:rsidP="00991ED4">
      <w:pPr>
        <w:pStyle w:val="a3"/>
        <w:shd w:val="clear" w:color="auto" w:fill="FFFFFF"/>
        <w:spacing w:before="0" w:beforeAutospacing="0" w:after="0" w:afterAutospacing="0" w:line="600" w:lineRule="exact"/>
        <w:ind w:firstLineChars="200" w:firstLine="640"/>
        <w:rPr>
          <w:rFonts w:ascii="仿宋_GB2312" w:eastAsia="仿宋_GB2312" w:hint="eastAsia"/>
          <w:sz w:val="32"/>
          <w:szCs w:val="32"/>
        </w:rPr>
      </w:pPr>
      <w:r w:rsidRPr="00991ED4">
        <w:rPr>
          <w:rFonts w:ascii="仿宋_GB2312" w:eastAsia="仿宋_GB2312" w:hint="eastAsia"/>
          <w:sz w:val="32"/>
          <w:szCs w:val="32"/>
        </w:rPr>
        <w:t>预期效果是能够规范</w:t>
      </w:r>
      <w:r w:rsidR="00571144">
        <w:rPr>
          <w:rFonts w:ascii="仿宋_GB2312" w:eastAsia="仿宋_GB2312" w:hint="eastAsia"/>
          <w:sz w:val="32"/>
          <w:szCs w:val="32"/>
        </w:rPr>
        <w:t>省外</w:t>
      </w:r>
      <w:r w:rsidR="00284596" w:rsidRPr="00991ED4">
        <w:rPr>
          <w:rFonts w:ascii="仿宋_GB2312" w:eastAsia="仿宋_GB2312" w:hint="eastAsia"/>
          <w:sz w:val="32"/>
          <w:szCs w:val="32"/>
        </w:rPr>
        <w:t>检测机构在我省的雷电防护装置检测行为，</w:t>
      </w:r>
      <w:r w:rsidR="00571144">
        <w:rPr>
          <w:rFonts w:ascii="仿宋_GB2312" w:eastAsia="仿宋_GB2312" w:hint="eastAsia"/>
          <w:sz w:val="32"/>
          <w:szCs w:val="32"/>
        </w:rPr>
        <w:t>并将省外</w:t>
      </w:r>
      <w:r w:rsidR="00571144" w:rsidRPr="00991ED4">
        <w:rPr>
          <w:rFonts w:ascii="仿宋_GB2312" w:eastAsia="仿宋_GB2312" w:hint="eastAsia"/>
          <w:sz w:val="32"/>
          <w:szCs w:val="32"/>
        </w:rPr>
        <w:t>检测机构</w:t>
      </w:r>
      <w:r w:rsidR="00571144">
        <w:rPr>
          <w:rFonts w:ascii="仿宋_GB2312" w:eastAsia="仿宋_GB2312" w:hint="eastAsia"/>
          <w:sz w:val="32"/>
          <w:szCs w:val="32"/>
        </w:rPr>
        <w:t>的检测项目纳入全省的检测项目监管，</w:t>
      </w:r>
      <w:r w:rsidR="00284596" w:rsidRPr="00991ED4">
        <w:rPr>
          <w:rFonts w:ascii="仿宋_GB2312" w:eastAsia="仿宋_GB2312" w:hint="eastAsia"/>
          <w:sz w:val="32"/>
          <w:szCs w:val="32"/>
        </w:rPr>
        <w:t>确保</w:t>
      </w:r>
      <w:r w:rsidR="00571144">
        <w:rPr>
          <w:rFonts w:ascii="仿宋_GB2312" w:eastAsia="仿宋_GB2312" w:hint="eastAsia"/>
          <w:sz w:val="32"/>
          <w:szCs w:val="32"/>
        </w:rPr>
        <w:t>雷电防护装置检测数据</w:t>
      </w:r>
      <w:r w:rsidR="00284596" w:rsidRPr="00991ED4">
        <w:rPr>
          <w:rFonts w:ascii="仿宋_GB2312" w:eastAsia="仿宋_GB2312" w:hint="eastAsia"/>
          <w:sz w:val="32"/>
          <w:szCs w:val="32"/>
        </w:rPr>
        <w:t>结果真实、客观、准确，保护人民生命财产和公共安全。</w:t>
      </w:r>
    </w:p>
    <w:p w:rsidR="00C42DA0" w:rsidRDefault="00C42DA0" w:rsidP="00991ED4">
      <w:pPr>
        <w:pStyle w:val="a3"/>
        <w:shd w:val="clear" w:color="auto" w:fill="FFFFFF"/>
        <w:spacing w:before="0" w:beforeAutospacing="0" w:after="0" w:afterAutospacing="0" w:line="600" w:lineRule="exact"/>
        <w:ind w:firstLineChars="200" w:firstLine="640"/>
        <w:rPr>
          <w:rFonts w:ascii="仿宋_GB2312" w:eastAsia="仿宋_GB2312" w:hint="eastAsia"/>
          <w:sz w:val="32"/>
          <w:szCs w:val="32"/>
        </w:rPr>
      </w:pPr>
    </w:p>
    <w:p w:rsidR="00F72A0A" w:rsidRDefault="00F72A0A" w:rsidP="00991ED4">
      <w:pPr>
        <w:pStyle w:val="a3"/>
        <w:shd w:val="clear" w:color="auto" w:fill="FFFFFF"/>
        <w:spacing w:before="0" w:beforeAutospacing="0" w:after="0" w:afterAutospacing="0" w:line="600" w:lineRule="exact"/>
        <w:ind w:firstLineChars="200" w:firstLine="640"/>
        <w:rPr>
          <w:rFonts w:ascii="仿宋_GB2312" w:eastAsia="仿宋_GB2312" w:hint="eastAsia"/>
          <w:sz w:val="32"/>
          <w:szCs w:val="32"/>
        </w:rPr>
      </w:pPr>
      <w:bookmarkStart w:id="0" w:name="_GoBack"/>
      <w:bookmarkEnd w:id="0"/>
    </w:p>
    <w:p w:rsidR="00C42DA0" w:rsidRDefault="00C42DA0" w:rsidP="00C42DA0">
      <w:pPr>
        <w:pStyle w:val="a3"/>
        <w:shd w:val="clear" w:color="auto" w:fill="FFFFFF"/>
        <w:spacing w:before="0" w:beforeAutospacing="0" w:after="0" w:afterAutospacing="0" w:line="600" w:lineRule="exact"/>
        <w:ind w:right="640" w:firstLineChars="500" w:firstLine="1600"/>
        <w:jc w:val="right"/>
        <w:rPr>
          <w:rFonts w:ascii="仿宋_GB2312" w:eastAsia="仿宋_GB2312" w:hint="eastAsia"/>
          <w:sz w:val="32"/>
          <w:szCs w:val="32"/>
        </w:rPr>
      </w:pPr>
      <w:r>
        <w:rPr>
          <w:rFonts w:ascii="仿宋_GB2312" w:eastAsia="仿宋_GB2312" w:hint="eastAsia"/>
          <w:sz w:val="32"/>
          <w:szCs w:val="32"/>
        </w:rPr>
        <w:t>政策法规处起草组</w:t>
      </w:r>
    </w:p>
    <w:p w:rsidR="00C42DA0" w:rsidRPr="00991ED4" w:rsidRDefault="00C42DA0" w:rsidP="00C42DA0">
      <w:pPr>
        <w:pStyle w:val="a3"/>
        <w:shd w:val="clear" w:color="auto" w:fill="FFFFFF"/>
        <w:spacing w:before="0" w:beforeAutospacing="0" w:after="0" w:afterAutospacing="0" w:line="600" w:lineRule="exact"/>
        <w:ind w:right="320" w:firstLineChars="200" w:firstLine="640"/>
        <w:jc w:val="right"/>
        <w:rPr>
          <w:rFonts w:ascii="仿宋_GB2312" w:eastAsia="仿宋_GB2312"/>
          <w:sz w:val="32"/>
          <w:szCs w:val="32"/>
        </w:rPr>
      </w:pPr>
      <w:r>
        <w:rPr>
          <w:rFonts w:ascii="仿宋_GB2312" w:eastAsia="仿宋_GB2312" w:hint="eastAsia"/>
          <w:sz w:val="32"/>
          <w:szCs w:val="32"/>
        </w:rPr>
        <w:t>二</w:t>
      </w:r>
      <w:r>
        <w:rPr>
          <w:rFonts w:hint="eastAsia"/>
          <w:sz w:val="32"/>
          <w:szCs w:val="32"/>
        </w:rPr>
        <w:t>〇</w:t>
      </w:r>
      <w:r>
        <w:rPr>
          <w:rFonts w:ascii="仿宋_GB2312" w:eastAsia="仿宋_GB2312" w:hAnsi="仿宋_GB2312" w:cs="仿宋_GB2312" w:hint="eastAsia"/>
          <w:sz w:val="32"/>
          <w:szCs w:val="32"/>
        </w:rPr>
        <w:t>二一年三月二十六日</w:t>
      </w:r>
    </w:p>
    <w:sectPr w:rsidR="00C42DA0" w:rsidRPr="00991ED4" w:rsidSect="002970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3B" w:rsidRDefault="002F003B" w:rsidP="001B1A86">
      <w:r>
        <w:separator/>
      </w:r>
    </w:p>
  </w:endnote>
  <w:endnote w:type="continuationSeparator" w:id="0">
    <w:p w:rsidR="002F003B" w:rsidRDefault="002F003B" w:rsidP="001B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3B" w:rsidRDefault="002F003B" w:rsidP="001B1A86">
      <w:r>
        <w:separator/>
      </w:r>
    </w:p>
  </w:footnote>
  <w:footnote w:type="continuationSeparator" w:id="0">
    <w:p w:rsidR="002F003B" w:rsidRDefault="002F003B" w:rsidP="001B1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08ED"/>
    <w:rsid w:val="00060864"/>
    <w:rsid w:val="000C1617"/>
    <w:rsid w:val="000D7172"/>
    <w:rsid w:val="00197A90"/>
    <w:rsid w:val="001B1A86"/>
    <w:rsid w:val="0020685D"/>
    <w:rsid w:val="0026562C"/>
    <w:rsid w:val="00284596"/>
    <w:rsid w:val="0029707D"/>
    <w:rsid w:val="002D6501"/>
    <w:rsid w:val="002F003B"/>
    <w:rsid w:val="00361523"/>
    <w:rsid w:val="003659E0"/>
    <w:rsid w:val="00366595"/>
    <w:rsid w:val="00413126"/>
    <w:rsid w:val="004D140C"/>
    <w:rsid w:val="004D6529"/>
    <w:rsid w:val="004F0D56"/>
    <w:rsid w:val="00571144"/>
    <w:rsid w:val="005E53F0"/>
    <w:rsid w:val="00613DA8"/>
    <w:rsid w:val="00624221"/>
    <w:rsid w:val="007A1405"/>
    <w:rsid w:val="007F2A49"/>
    <w:rsid w:val="00837691"/>
    <w:rsid w:val="00887135"/>
    <w:rsid w:val="009108ED"/>
    <w:rsid w:val="00916A72"/>
    <w:rsid w:val="00991ED4"/>
    <w:rsid w:val="009C0425"/>
    <w:rsid w:val="009C5F4A"/>
    <w:rsid w:val="009E7DD4"/>
    <w:rsid w:val="00A01E93"/>
    <w:rsid w:val="00A53ECC"/>
    <w:rsid w:val="00A77D94"/>
    <w:rsid w:val="00AD2C37"/>
    <w:rsid w:val="00B41425"/>
    <w:rsid w:val="00B911D3"/>
    <w:rsid w:val="00BA275F"/>
    <w:rsid w:val="00C42DA0"/>
    <w:rsid w:val="00C6564D"/>
    <w:rsid w:val="00D35C64"/>
    <w:rsid w:val="00D86BFF"/>
    <w:rsid w:val="00E077C8"/>
    <w:rsid w:val="00E21623"/>
    <w:rsid w:val="00F40A63"/>
    <w:rsid w:val="00F72A0A"/>
    <w:rsid w:val="00F935E8"/>
    <w:rsid w:val="00FE0E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108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08ED"/>
    <w:rPr>
      <w:b/>
      <w:bCs/>
    </w:rPr>
  </w:style>
  <w:style w:type="character" w:styleId="a5">
    <w:name w:val="Hyperlink"/>
    <w:basedOn w:val="a0"/>
    <w:rsid w:val="00E077C8"/>
  </w:style>
  <w:style w:type="paragraph" w:styleId="a6">
    <w:name w:val="header"/>
    <w:basedOn w:val="a"/>
    <w:link w:val="Char"/>
    <w:uiPriority w:val="99"/>
    <w:unhideWhenUsed/>
    <w:rsid w:val="001B1A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B1A86"/>
    <w:rPr>
      <w:sz w:val="18"/>
      <w:szCs w:val="18"/>
    </w:rPr>
  </w:style>
  <w:style w:type="paragraph" w:styleId="a7">
    <w:name w:val="footer"/>
    <w:basedOn w:val="a"/>
    <w:link w:val="Char0"/>
    <w:uiPriority w:val="99"/>
    <w:unhideWhenUsed/>
    <w:rsid w:val="001B1A86"/>
    <w:pPr>
      <w:tabs>
        <w:tab w:val="center" w:pos="4153"/>
        <w:tab w:val="right" w:pos="8306"/>
      </w:tabs>
      <w:snapToGrid w:val="0"/>
      <w:jc w:val="left"/>
    </w:pPr>
    <w:rPr>
      <w:sz w:val="18"/>
      <w:szCs w:val="18"/>
    </w:rPr>
  </w:style>
  <w:style w:type="character" w:customStyle="1" w:styleId="Char0">
    <w:name w:val="页脚 Char"/>
    <w:basedOn w:val="a0"/>
    <w:link w:val="a7"/>
    <w:uiPriority w:val="99"/>
    <w:rsid w:val="001B1A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108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08ED"/>
    <w:rPr>
      <w:b/>
      <w:bCs/>
    </w:rPr>
  </w:style>
  <w:style w:type="character" w:styleId="a5">
    <w:name w:val="Hyperlink"/>
    <w:basedOn w:val="a0"/>
    <w:rsid w:val="00E077C8"/>
  </w:style>
  <w:style w:type="paragraph" w:styleId="a6">
    <w:name w:val="header"/>
    <w:basedOn w:val="a"/>
    <w:link w:val="Char"/>
    <w:uiPriority w:val="99"/>
    <w:unhideWhenUsed/>
    <w:rsid w:val="001B1A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B1A86"/>
    <w:rPr>
      <w:sz w:val="18"/>
      <w:szCs w:val="18"/>
    </w:rPr>
  </w:style>
  <w:style w:type="paragraph" w:styleId="a7">
    <w:name w:val="footer"/>
    <w:basedOn w:val="a"/>
    <w:link w:val="Char0"/>
    <w:uiPriority w:val="99"/>
    <w:unhideWhenUsed/>
    <w:rsid w:val="001B1A86"/>
    <w:pPr>
      <w:tabs>
        <w:tab w:val="center" w:pos="4153"/>
        <w:tab w:val="right" w:pos="8306"/>
      </w:tabs>
      <w:snapToGrid w:val="0"/>
      <w:jc w:val="left"/>
    </w:pPr>
    <w:rPr>
      <w:sz w:val="18"/>
      <w:szCs w:val="18"/>
    </w:rPr>
  </w:style>
  <w:style w:type="character" w:customStyle="1" w:styleId="Char0">
    <w:name w:val="页脚 Char"/>
    <w:basedOn w:val="a0"/>
    <w:link w:val="a7"/>
    <w:uiPriority w:val="99"/>
    <w:rsid w:val="001B1A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8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3</Pages>
  <Words>167</Words>
  <Characters>954</Characters>
  <Application>Microsoft Office Word</Application>
  <DocSecurity>0</DocSecurity>
  <Lines>7</Lines>
  <Paragraphs>2</Paragraphs>
  <ScaleCrop>false</ScaleCrop>
  <Company>神州网信技术有限公司</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张美思</dc:creator>
  <cp:lastModifiedBy>张美思</cp:lastModifiedBy>
  <cp:revision>36</cp:revision>
  <cp:lastPrinted>2021-03-25T08:40:00Z</cp:lastPrinted>
  <dcterms:created xsi:type="dcterms:W3CDTF">2021-03-09T02:36:00Z</dcterms:created>
  <dcterms:modified xsi:type="dcterms:W3CDTF">2021-03-26T07:44:00Z</dcterms:modified>
</cp:coreProperties>
</file>