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719D" w:rsidRDefault="0085719D" w:rsidP="00CF64BD">
      <w:pPr>
        <w:pStyle w:val="aa"/>
        <w:spacing w:beforeAutospacing="0" w:afterAutospacing="0" w:line="700" w:lineRule="exact"/>
        <w:jc w:val="center"/>
        <w:rPr>
          <w:rFonts w:ascii="方正小标宋简体" w:eastAsia="方正小标宋简体" w:hAnsi="宋体" w:cs="宋体"/>
          <w:color w:val="121212"/>
          <w:sz w:val="44"/>
          <w:szCs w:val="44"/>
        </w:rPr>
      </w:pPr>
    </w:p>
    <w:p w:rsidR="0085719D" w:rsidRDefault="0085719D" w:rsidP="00CF64BD">
      <w:pPr>
        <w:pStyle w:val="aa"/>
        <w:spacing w:beforeAutospacing="0" w:afterAutospacing="0" w:line="700" w:lineRule="exact"/>
        <w:jc w:val="center"/>
        <w:rPr>
          <w:rFonts w:ascii="方正小标宋简体" w:eastAsia="方正小标宋简体" w:hAnsi="宋体" w:cs="宋体"/>
          <w:color w:val="121212"/>
          <w:sz w:val="44"/>
          <w:szCs w:val="44"/>
        </w:rPr>
      </w:pPr>
    </w:p>
    <w:p w:rsidR="0085719D" w:rsidRDefault="0052421A" w:rsidP="00CF64BD">
      <w:pPr>
        <w:pStyle w:val="aa"/>
        <w:spacing w:beforeAutospacing="0" w:afterAutospacing="0" w:line="700" w:lineRule="exact"/>
        <w:jc w:val="center"/>
        <w:rPr>
          <w:rFonts w:ascii="方正小标宋简体" w:eastAsia="方正小标宋简体" w:hAnsi="宋体" w:cs="宋体"/>
          <w:color w:val="121212"/>
          <w:sz w:val="44"/>
          <w:szCs w:val="44"/>
        </w:rPr>
      </w:pPr>
      <w:r>
        <w:rPr>
          <w:rFonts w:ascii="方正小标宋简体" w:eastAsia="方正小标宋简体" w:hAnsi="宋体" w:cs="宋体" w:hint="eastAsia"/>
          <w:color w:val="121212"/>
          <w:sz w:val="44"/>
          <w:szCs w:val="44"/>
        </w:rPr>
        <w:t>黑龙江省农产品气候品质评价实施</w:t>
      </w:r>
      <w:r w:rsidR="0018055E">
        <w:rPr>
          <w:rFonts w:ascii="方正小标宋简体" w:eastAsia="方正小标宋简体" w:hAnsi="宋体" w:cs="宋体" w:hint="eastAsia"/>
          <w:color w:val="121212"/>
          <w:sz w:val="44"/>
          <w:szCs w:val="44"/>
        </w:rPr>
        <w:t>细则</w:t>
      </w:r>
    </w:p>
    <w:p w:rsidR="0085719D" w:rsidRDefault="0052421A" w:rsidP="00CF64BD">
      <w:pPr>
        <w:pStyle w:val="aa"/>
        <w:spacing w:beforeAutospacing="0" w:afterAutospacing="0" w:line="700" w:lineRule="exact"/>
        <w:jc w:val="center"/>
        <w:rPr>
          <w:rFonts w:ascii="楷体_GB2312" w:eastAsia="楷体_GB2312" w:hAnsi="宋体" w:cs="宋体"/>
          <w:color w:val="121212"/>
          <w:sz w:val="36"/>
          <w:szCs w:val="36"/>
        </w:rPr>
      </w:pPr>
      <w:r>
        <w:rPr>
          <w:rFonts w:ascii="楷体_GB2312" w:eastAsia="楷体_GB2312" w:hAnsi="宋体" w:cs="宋体" w:hint="eastAsia"/>
          <w:color w:val="121212"/>
          <w:sz w:val="36"/>
          <w:szCs w:val="36"/>
        </w:rPr>
        <w:t>（征求意见稿）</w:t>
      </w:r>
    </w:p>
    <w:p w:rsidR="0085719D" w:rsidRDefault="0085719D" w:rsidP="00CF64BD">
      <w:pPr>
        <w:pStyle w:val="BodyTextFirstIndent21"/>
        <w:spacing w:line="700" w:lineRule="exact"/>
        <w:ind w:left="420"/>
      </w:pPr>
    </w:p>
    <w:p w:rsidR="0018055E" w:rsidRDefault="0052421A" w:rsidP="0018055E">
      <w:pPr>
        <w:pStyle w:val="aa"/>
        <w:snapToGrid w:val="0"/>
        <w:spacing w:beforeAutospacing="0" w:afterAutospacing="0" w:line="700" w:lineRule="exact"/>
        <w:ind w:firstLine="705"/>
        <w:jc w:val="both"/>
        <w:rPr>
          <w:rFonts w:ascii="宋体" w:eastAsia="宋体" w:hAnsi="宋体" w:cs="宋体"/>
          <w:color w:val="121212"/>
          <w:sz w:val="30"/>
          <w:szCs w:val="30"/>
        </w:rPr>
      </w:pPr>
      <w:r>
        <w:rPr>
          <w:rFonts w:ascii="黑体" w:eastAsia="黑体" w:hAnsi="黑体" w:cs="宋体" w:hint="eastAsia"/>
          <w:color w:val="121212"/>
          <w:kern w:val="2"/>
          <w:sz w:val="36"/>
          <w:szCs w:val="36"/>
        </w:rPr>
        <w:t>第一条</w:t>
      </w:r>
      <w:r>
        <w:rPr>
          <w:rFonts w:ascii="楷体_GB2312" w:eastAsia="楷体_GB2312" w:hAnsi="楷体" w:cs="宋体" w:hint="eastAsia"/>
          <w:color w:val="121212"/>
          <w:kern w:val="2"/>
          <w:sz w:val="36"/>
          <w:szCs w:val="36"/>
        </w:rPr>
        <w:t>〔目的、依据〕</w:t>
      </w:r>
      <w:r>
        <w:rPr>
          <w:rFonts w:ascii="宋体" w:eastAsia="宋体" w:hAnsi="宋体" w:cs="宋体" w:hint="eastAsia"/>
          <w:color w:val="121212"/>
          <w:sz w:val="36"/>
          <w:szCs w:val="36"/>
        </w:rPr>
        <w:t xml:space="preserve"> </w:t>
      </w:r>
      <w:r>
        <w:rPr>
          <w:rFonts w:ascii="仿宋_GB2312" w:eastAsia="仿宋_GB2312" w:hAnsi="宋体" w:cs="宋体" w:hint="eastAsia"/>
          <w:color w:val="121212"/>
          <w:sz w:val="36"/>
          <w:szCs w:val="36"/>
        </w:rPr>
        <w:t>为了加强农产品气候品质评价工作管理，进一步规范农产品气候品质评价实施过程</w:t>
      </w:r>
      <w:r w:rsidR="0018055E">
        <w:rPr>
          <w:rFonts w:ascii="仿宋_GB2312" w:eastAsia="仿宋_GB2312" w:hAnsi="宋体" w:cs="宋体" w:hint="eastAsia"/>
          <w:color w:val="121212"/>
          <w:sz w:val="36"/>
          <w:szCs w:val="36"/>
        </w:rPr>
        <w:t>，</w:t>
      </w:r>
      <w:r>
        <w:rPr>
          <w:rFonts w:ascii="仿宋_GB2312" w:eastAsia="仿宋_GB2312" w:hAnsi="宋体" w:cs="宋体" w:hint="eastAsia"/>
          <w:color w:val="121212"/>
          <w:sz w:val="36"/>
          <w:szCs w:val="36"/>
        </w:rPr>
        <w:t>促进农产品气候品质评价工作有序发展，根据《黑龙江省农产品气候品质评价促进条例》等有关法律、法规，结合本省实际，制定本办法</w:t>
      </w:r>
      <w:r>
        <w:rPr>
          <w:rFonts w:ascii="仿宋_GB2312" w:eastAsia="仿宋_GB2312" w:hAnsi="宋体" w:cs="宋体" w:hint="eastAsia"/>
          <w:color w:val="121212"/>
          <w:sz w:val="30"/>
          <w:szCs w:val="30"/>
        </w:rPr>
        <w:t>。</w:t>
      </w:r>
    </w:p>
    <w:p w:rsidR="0085719D" w:rsidRPr="0018055E" w:rsidRDefault="0052421A" w:rsidP="0018055E">
      <w:pPr>
        <w:pStyle w:val="aa"/>
        <w:snapToGrid w:val="0"/>
        <w:spacing w:beforeAutospacing="0" w:afterAutospacing="0" w:line="700" w:lineRule="exact"/>
        <w:ind w:firstLine="705"/>
        <w:jc w:val="both"/>
        <w:rPr>
          <w:rFonts w:ascii="宋体" w:eastAsia="宋体" w:hAnsi="宋体" w:cs="宋体"/>
          <w:color w:val="121212"/>
          <w:sz w:val="30"/>
          <w:szCs w:val="30"/>
        </w:rPr>
      </w:pPr>
      <w:r>
        <w:rPr>
          <w:rFonts w:ascii="黑体" w:eastAsia="黑体" w:hAnsi="黑体" w:cs="宋体" w:hint="eastAsia"/>
          <w:color w:val="121212"/>
          <w:kern w:val="2"/>
          <w:sz w:val="36"/>
          <w:szCs w:val="36"/>
        </w:rPr>
        <w:t>第二条</w:t>
      </w:r>
      <w:r>
        <w:rPr>
          <w:rFonts w:ascii="楷体_GB2312" w:eastAsia="楷体_GB2312" w:hAnsi="楷体" w:cs="宋体" w:hint="eastAsia"/>
          <w:color w:val="121212"/>
          <w:kern w:val="2"/>
          <w:sz w:val="36"/>
          <w:szCs w:val="36"/>
        </w:rPr>
        <w:t>〔适用范围〕</w:t>
      </w:r>
      <w:r>
        <w:rPr>
          <w:rFonts w:ascii="宋体" w:eastAsia="宋体" w:hAnsi="宋体" w:cs="宋体" w:hint="eastAsia"/>
          <w:color w:val="121212"/>
          <w:sz w:val="36"/>
          <w:szCs w:val="36"/>
        </w:rPr>
        <w:t xml:space="preserve"> </w:t>
      </w:r>
      <w:r>
        <w:rPr>
          <w:rFonts w:ascii="仿宋_GB2312" w:eastAsia="仿宋_GB2312" w:hAnsi="宋体" w:cs="宋体" w:hint="eastAsia"/>
          <w:color w:val="121212"/>
          <w:sz w:val="36"/>
          <w:szCs w:val="36"/>
        </w:rPr>
        <w:t>在本省行政区域内农产品气候品质评价的</w:t>
      </w:r>
      <w:r w:rsidR="000A0E71">
        <w:rPr>
          <w:rFonts w:ascii="仿宋_GB2312" w:eastAsia="仿宋_GB2312" w:hAnsi="宋体" w:cs="宋体" w:hint="eastAsia"/>
          <w:color w:val="121212"/>
          <w:sz w:val="36"/>
          <w:szCs w:val="36"/>
        </w:rPr>
        <w:t>申报、</w:t>
      </w:r>
      <w:r>
        <w:rPr>
          <w:rFonts w:ascii="仿宋_GB2312" w:eastAsia="仿宋_GB2312" w:hAnsi="宋体" w:cs="宋体" w:hint="eastAsia"/>
          <w:color w:val="121212"/>
          <w:sz w:val="36"/>
          <w:szCs w:val="36"/>
        </w:rPr>
        <w:t>材料审核、技术验证、备案、颁证、申诉处理、评价后管理以及其他相关活动适用本办法。</w:t>
      </w:r>
    </w:p>
    <w:p w:rsidR="0085719D" w:rsidRDefault="0052421A" w:rsidP="0018055E">
      <w:pPr>
        <w:pStyle w:val="BodyTextFirstIndent21"/>
        <w:snapToGrid w:val="0"/>
        <w:spacing w:line="700" w:lineRule="exact"/>
        <w:ind w:leftChars="0" w:firstLineChars="200" w:firstLine="720"/>
        <w:rPr>
          <w:rFonts w:hAnsi="宋体" w:cs="宋体"/>
          <w:color w:val="121212"/>
          <w:kern w:val="0"/>
          <w:sz w:val="36"/>
          <w:szCs w:val="36"/>
        </w:rPr>
      </w:pPr>
      <w:r>
        <w:rPr>
          <w:rFonts w:ascii="黑体" w:eastAsia="黑体" w:hAnsi="黑体" w:cs="宋体" w:hint="eastAsia"/>
          <w:color w:val="121212"/>
          <w:sz w:val="36"/>
          <w:szCs w:val="36"/>
        </w:rPr>
        <w:t>第</w:t>
      </w:r>
      <w:r w:rsidR="0018055E">
        <w:rPr>
          <w:rFonts w:ascii="黑体" w:eastAsia="黑体" w:hAnsi="黑体" w:cs="宋体" w:hint="eastAsia"/>
          <w:color w:val="121212"/>
          <w:sz w:val="36"/>
          <w:szCs w:val="36"/>
        </w:rPr>
        <w:t>三</w:t>
      </w:r>
      <w:r>
        <w:rPr>
          <w:rFonts w:ascii="黑体" w:eastAsia="黑体" w:hAnsi="黑体" w:cs="宋体" w:hint="eastAsia"/>
          <w:color w:val="121212"/>
          <w:sz w:val="36"/>
          <w:szCs w:val="36"/>
        </w:rPr>
        <w:t>条</w:t>
      </w:r>
      <w:r>
        <w:rPr>
          <w:rFonts w:ascii="楷体_GB2312" w:eastAsia="楷体_GB2312" w:hAnsi="楷体" w:cs="宋体" w:hint="eastAsia"/>
          <w:color w:val="121212"/>
          <w:sz w:val="36"/>
          <w:szCs w:val="36"/>
        </w:rPr>
        <w:t>〔部门职责〕</w:t>
      </w:r>
      <w:r>
        <w:rPr>
          <w:rFonts w:hAnsi="宋体" w:cs="宋体" w:hint="eastAsia"/>
          <w:color w:val="121212"/>
          <w:kern w:val="0"/>
          <w:sz w:val="36"/>
          <w:szCs w:val="36"/>
        </w:rPr>
        <w:t xml:space="preserve"> 省气象主管机构负责农产品气候品质评价的指导、监督管理和综合协调工作。</w:t>
      </w:r>
    </w:p>
    <w:p w:rsidR="0085719D" w:rsidRDefault="0052421A" w:rsidP="00CF64BD">
      <w:pPr>
        <w:pStyle w:val="BodyTextFirstIndent21"/>
        <w:snapToGrid w:val="0"/>
        <w:spacing w:line="700" w:lineRule="exact"/>
        <w:ind w:leftChars="0" w:firstLine="0"/>
        <w:rPr>
          <w:rFonts w:ascii="楷体_GB2312" w:eastAsia="楷体_GB2312" w:hAnsi="楷体" w:cs="宋体"/>
          <w:color w:val="121212"/>
          <w:sz w:val="36"/>
          <w:szCs w:val="36"/>
        </w:rPr>
      </w:pPr>
      <w:r>
        <w:rPr>
          <w:rFonts w:hAnsi="宋体" w:cs="宋体" w:hint="eastAsia"/>
          <w:color w:val="121212"/>
          <w:kern w:val="0"/>
          <w:sz w:val="36"/>
          <w:szCs w:val="36"/>
        </w:rPr>
        <w:t xml:space="preserve">    省气象主管机构指定的所属事业单位（以下简称“评价机构</w:t>
      </w:r>
      <w:bookmarkStart w:id="0" w:name="_GoBack"/>
      <w:bookmarkEnd w:id="0"/>
      <w:r>
        <w:rPr>
          <w:rFonts w:hAnsi="宋体" w:cs="宋体" w:hint="eastAsia"/>
          <w:color w:val="121212"/>
          <w:kern w:val="0"/>
          <w:sz w:val="36"/>
          <w:szCs w:val="36"/>
        </w:rPr>
        <w:t>”）负责农产品气候品质评价的材料审核、技术验证、颁证、申诉处理、评价后管理等工作。</w:t>
      </w:r>
    </w:p>
    <w:p w:rsidR="0085719D" w:rsidRDefault="0052421A" w:rsidP="0018055E">
      <w:pPr>
        <w:pStyle w:val="BodyTextFirstIndent21"/>
        <w:snapToGrid w:val="0"/>
        <w:spacing w:line="700" w:lineRule="exact"/>
        <w:ind w:leftChars="0" w:firstLine="0"/>
        <w:rPr>
          <w:rFonts w:hAnsi="宋体" w:cs="宋体"/>
          <w:color w:val="121212"/>
          <w:sz w:val="36"/>
          <w:szCs w:val="36"/>
        </w:rPr>
      </w:pPr>
      <w:r>
        <w:rPr>
          <w:rFonts w:ascii="黑体" w:eastAsia="黑体" w:hAnsi="黑体" w:cs="宋体" w:hint="eastAsia"/>
          <w:color w:val="121212"/>
          <w:sz w:val="36"/>
          <w:szCs w:val="36"/>
        </w:rPr>
        <w:lastRenderedPageBreak/>
        <w:t xml:space="preserve"> </w:t>
      </w:r>
    </w:p>
    <w:p w:rsidR="0085719D" w:rsidRDefault="0018055E" w:rsidP="00CF64BD">
      <w:pPr>
        <w:pStyle w:val="aa"/>
        <w:snapToGrid w:val="0"/>
        <w:spacing w:beforeAutospacing="0" w:afterAutospacing="0" w:line="700" w:lineRule="exact"/>
        <w:ind w:firstLineChars="200" w:firstLine="720"/>
        <w:jc w:val="both"/>
        <w:rPr>
          <w:rFonts w:ascii="仿宋_GB2312" w:eastAsia="仿宋_GB2312" w:hAnsi="宋体" w:cs="宋体"/>
          <w:color w:val="121212"/>
          <w:sz w:val="30"/>
          <w:szCs w:val="30"/>
        </w:rPr>
      </w:pPr>
      <w:r>
        <w:rPr>
          <w:rFonts w:ascii="黑体" w:eastAsia="黑体" w:hAnsi="黑体" w:cs="宋体" w:hint="eastAsia"/>
          <w:color w:val="121212"/>
          <w:kern w:val="2"/>
          <w:sz w:val="36"/>
          <w:szCs w:val="36"/>
        </w:rPr>
        <w:t>第四</w:t>
      </w:r>
      <w:r w:rsidR="0052421A">
        <w:rPr>
          <w:rFonts w:ascii="黑体" w:eastAsia="黑体" w:hAnsi="黑体" w:cs="宋体" w:hint="eastAsia"/>
          <w:color w:val="121212"/>
          <w:kern w:val="2"/>
          <w:sz w:val="36"/>
          <w:szCs w:val="36"/>
        </w:rPr>
        <w:t>条</w:t>
      </w:r>
      <w:r w:rsidR="0052421A">
        <w:rPr>
          <w:rFonts w:ascii="楷体_GB2312" w:eastAsia="楷体_GB2312" w:hAnsi="楷体" w:cs="宋体" w:hint="eastAsia"/>
          <w:color w:val="121212"/>
          <w:kern w:val="2"/>
          <w:sz w:val="36"/>
          <w:szCs w:val="36"/>
        </w:rPr>
        <w:t xml:space="preserve">〔评价依据〕 </w:t>
      </w:r>
      <w:r w:rsidR="0052421A">
        <w:rPr>
          <w:rFonts w:ascii="仿宋_GB2312" w:eastAsia="仿宋_GB2312" w:hAnsi="宋体" w:cs="宋体" w:hint="eastAsia"/>
          <w:color w:val="121212"/>
          <w:sz w:val="36"/>
          <w:szCs w:val="36"/>
        </w:rPr>
        <w:t>农产品气候品质评价以</w:t>
      </w:r>
      <w:r w:rsidR="007809D4">
        <w:rPr>
          <w:rFonts w:ascii="仿宋_GB2312" w:eastAsia="仿宋_GB2312" w:hAnsi="宋体" w:cs="宋体" w:hint="eastAsia"/>
          <w:color w:val="121212"/>
          <w:sz w:val="36"/>
          <w:szCs w:val="36"/>
        </w:rPr>
        <w:t>正式发布的</w:t>
      </w:r>
      <w:r w:rsidR="0052421A">
        <w:rPr>
          <w:rFonts w:ascii="仿宋_GB2312" w:eastAsia="仿宋_GB2312" w:hAnsi="宋体" w:cs="宋体" w:hint="eastAsia"/>
          <w:color w:val="121212"/>
          <w:sz w:val="36"/>
          <w:szCs w:val="36"/>
        </w:rPr>
        <w:t>国家标准、行业标准、地方标准和予以采信的团体标准作为评价依据。</w:t>
      </w:r>
    </w:p>
    <w:p w:rsidR="00A74D7C" w:rsidRDefault="0018055E" w:rsidP="00CF64BD">
      <w:pPr>
        <w:snapToGrid w:val="0"/>
        <w:spacing w:line="700" w:lineRule="exact"/>
        <w:ind w:firstLineChars="200" w:firstLine="720"/>
        <w:rPr>
          <w:rFonts w:ascii="仿宋_GB2312" w:eastAsia="仿宋_GB2312" w:hAnsi="仿宋_GB2312" w:cs="仿宋_GB2312"/>
          <w:sz w:val="36"/>
          <w:szCs w:val="36"/>
        </w:rPr>
      </w:pPr>
      <w:r>
        <w:rPr>
          <w:rFonts w:ascii="黑体" w:eastAsia="黑体" w:hAnsi="黑体" w:cs="宋体" w:hint="eastAsia"/>
          <w:color w:val="121212"/>
          <w:sz w:val="36"/>
          <w:szCs w:val="36"/>
        </w:rPr>
        <w:t>第五</w:t>
      </w:r>
      <w:r w:rsidR="0052421A" w:rsidRPr="00A74D7C">
        <w:rPr>
          <w:rFonts w:ascii="黑体" w:eastAsia="黑体" w:hAnsi="黑体" w:cs="宋体" w:hint="eastAsia"/>
          <w:color w:val="121212"/>
          <w:sz w:val="36"/>
          <w:szCs w:val="36"/>
        </w:rPr>
        <w:t>条</w:t>
      </w:r>
      <w:r w:rsidR="00A74D7C">
        <w:rPr>
          <w:rFonts w:ascii="楷体_GB2312" w:eastAsia="楷体_GB2312" w:hAnsi="楷体" w:cs="宋体" w:hint="eastAsia"/>
          <w:color w:val="121212"/>
          <w:sz w:val="36"/>
          <w:szCs w:val="36"/>
        </w:rPr>
        <w:t>〔申报</w:t>
      </w:r>
      <w:r w:rsidR="00811E49">
        <w:rPr>
          <w:rFonts w:ascii="楷体_GB2312" w:eastAsia="楷体_GB2312" w:hAnsi="楷体" w:cs="宋体" w:hint="eastAsia"/>
          <w:color w:val="121212"/>
          <w:sz w:val="36"/>
          <w:szCs w:val="36"/>
        </w:rPr>
        <w:t>条件</w:t>
      </w:r>
      <w:r w:rsidR="0052421A" w:rsidRPr="00A74D7C">
        <w:rPr>
          <w:rFonts w:ascii="楷体_GB2312" w:eastAsia="楷体_GB2312" w:hAnsi="楷体" w:cs="宋体" w:hint="eastAsia"/>
          <w:color w:val="121212"/>
          <w:sz w:val="36"/>
          <w:szCs w:val="36"/>
        </w:rPr>
        <w:t>〕</w:t>
      </w:r>
      <w:r w:rsidR="0052421A" w:rsidRPr="00A74D7C">
        <w:rPr>
          <w:rFonts w:ascii="仿宋_GB2312" w:eastAsia="仿宋_GB2312" w:hAnsi="宋体" w:cs="宋体" w:hint="eastAsia"/>
          <w:color w:val="121212"/>
          <w:kern w:val="0"/>
          <w:sz w:val="36"/>
          <w:szCs w:val="36"/>
        </w:rPr>
        <w:t xml:space="preserve"> </w:t>
      </w:r>
      <w:r w:rsidR="00A74D7C">
        <w:rPr>
          <w:rFonts w:ascii="仿宋_GB2312" w:eastAsia="仿宋_GB2312" w:hAnsi="仿宋_GB2312" w:cs="仿宋_GB2312" w:hint="eastAsia"/>
          <w:sz w:val="36"/>
          <w:szCs w:val="36"/>
        </w:rPr>
        <w:t>符合</w:t>
      </w:r>
      <w:r w:rsidR="00811E49">
        <w:rPr>
          <w:rFonts w:ascii="仿宋_GB2312" w:eastAsia="仿宋_GB2312" w:hAnsi="仿宋_GB2312" w:cs="仿宋_GB2312" w:hint="eastAsia"/>
          <w:sz w:val="36"/>
          <w:szCs w:val="36"/>
        </w:rPr>
        <w:t>下列条件的县级人民政府可以向评价机构申报农产品气候品质评价：</w:t>
      </w:r>
    </w:p>
    <w:p w:rsidR="00A74D7C" w:rsidRDefault="00A74D7C" w:rsidP="00CF64BD">
      <w:pPr>
        <w:snapToGrid w:val="0"/>
        <w:spacing w:line="700" w:lineRule="exact"/>
        <w:rPr>
          <w:rFonts w:ascii="仿宋_GB2312" w:eastAsia="仿宋_GB2312" w:hAnsi="仿宋_GB2312" w:cs="仿宋_GB2312"/>
          <w:color w:val="121212"/>
          <w:sz w:val="36"/>
          <w:szCs w:val="36"/>
        </w:rPr>
      </w:pPr>
      <w:r>
        <w:rPr>
          <w:rFonts w:ascii="仿宋_GB2312" w:eastAsia="仿宋_GB2312" w:hAnsi="仿宋_GB2312" w:cs="仿宋_GB2312" w:hint="eastAsia"/>
          <w:color w:val="121212"/>
          <w:sz w:val="36"/>
          <w:szCs w:val="36"/>
        </w:rPr>
        <w:t xml:space="preserve">    （一）农产品已列入农产品气候品质评价备选目录；</w:t>
      </w:r>
    </w:p>
    <w:p w:rsidR="00A74D7C" w:rsidRDefault="00A74D7C" w:rsidP="00CF64BD">
      <w:pPr>
        <w:snapToGrid w:val="0"/>
        <w:spacing w:line="700" w:lineRule="exact"/>
        <w:rPr>
          <w:rFonts w:ascii="仿宋_GB2312" w:eastAsia="仿宋_GB2312" w:hAnsi="仿宋_GB2312" w:cs="仿宋_GB2312"/>
          <w:color w:val="121212"/>
          <w:sz w:val="36"/>
          <w:szCs w:val="36"/>
        </w:rPr>
      </w:pPr>
      <w:r>
        <w:rPr>
          <w:rFonts w:ascii="仿宋_GB2312" w:eastAsia="仿宋_GB2312" w:hAnsi="仿宋_GB2312" w:cs="仿宋_GB2312" w:hint="eastAsia"/>
          <w:color w:val="121212"/>
          <w:sz w:val="36"/>
          <w:szCs w:val="36"/>
        </w:rPr>
        <w:t xml:space="preserve">    （二）农产品品质与所在区域气候条件密切相关；</w:t>
      </w:r>
    </w:p>
    <w:p w:rsidR="00A74D7C" w:rsidRDefault="00A74D7C" w:rsidP="00CF64BD">
      <w:pPr>
        <w:snapToGrid w:val="0"/>
        <w:spacing w:line="700" w:lineRule="exact"/>
        <w:rPr>
          <w:rFonts w:ascii="仿宋_GB2312" w:eastAsia="仿宋_GB2312" w:hAnsi="仿宋_GB2312" w:cs="仿宋_GB2312"/>
          <w:color w:val="121212"/>
          <w:sz w:val="36"/>
          <w:szCs w:val="36"/>
        </w:rPr>
      </w:pPr>
      <w:r>
        <w:rPr>
          <w:rFonts w:ascii="仿宋_GB2312" w:eastAsia="仿宋_GB2312" w:hAnsi="仿宋_GB2312" w:cs="仿宋_GB2312" w:hint="eastAsia"/>
          <w:color w:val="121212"/>
          <w:sz w:val="36"/>
          <w:szCs w:val="36"/>
        </w:rPr>
        <w:t xml:space="preserve">    （三）农产品具有相应的气候品质评价指标；</w:t>
      </w:r>
    </w:p>
    <w:p w:rsidR="00A74D7C" w:rsidRDefault="00A74D7C" w:rsidP="00CF64BD">
      <w:pPr>
        <w:snapToGrid w:val="0"/>
        <w:spacing w:line="700" w:lineRule="exact"/>
        <w:rPr>
          <w:rFonts w:ascii="仿宋_GB2312" w:eastAsia="仿宋_GB2312" w:hAnsi="仿宋_GB2312" w:cs="仿宋_GB2312"/>
          <w:color w:val="121212"/>
          <w:sz w:val="36"/>
          <w:szCs w:val="36"/>
        </w:rPr>
      </w:pPr>
      <w:r>
        <w:rPr>
          <w:rFonts w:ascii="仿宋_GB2312" w:eastAsia="仿宋_GB2312" w:hAnsi="仿宋_GB2312" w:cs="仿宋_GB2312" w:hint="eastAsia"/>
          <w:color w:val="121212"/>
          <w:sz w:val="36"/>
          <w:szCs w:val="36"/>
        </w:rPr>
        <w:t xml:space="preserve">    （四）农产品主要生产区域有满足评价需求的区域自动气象站或者农田小气候站；</w:t>
      </w:r>
    </w:p>
    <w:p w:rsidR="00A74D7C" w:rsidRDefault="00A74D7C" w:rsidP="00CF64BD">
      <w:pPr>
        <w:snapToGrid w:val="0"/>
        <w:spacing w:line="700" w:lineRule="exact"/>
        <w:ind w:firstLineChars="200" w:firstLine="720"/>
        <w:rPr>
          <w:rFonts w:ascii="仿宋_GB2312" w:eastAsia="仿宋_GB2312" w:hAnsi="仿宋_GB2312" w:cs="仿宋_GB2312"/>
          <w:color w:val="121212"/>
          <w:sz w:val="36"/>
          <w:szCs w:val="36"/>
        </w:rPr>
      </w:pPr>
      <w:r>
        <w:rPr>
          <w:rFonts w:ascii="仿宋_GB2312" w:eastAsia="仿宋_GB2312" w:hAnsi="仿宋_GB2312" w:cs="仿宋_GB2312" w:hint="eastAsia"/>
          <w:color w:val="121212"/>
          <w:sz w:val="36"/>
          <w:szCs w:val="36"/>
        </w:rPr>
        <w:t>（五）农产品质量和产地环境符合国家强制性</w:t>
      </w:r>
      <w:r>
        <w:rPr>
          <w:rFonts w:ascii="仿宋_GB2312" w:eastAsia="仿宋_GB2312" w:hAnsi="仿宋_GB2312" w:cs="仿宋_GB2312" w:hint="eastAsia"/>
          <w:sz w:val="36"/>
          <w:szCs w:val="36"/>
        </w:rPr>
        <w:t>技术标准和规范</w:t>
      </w:r>
      <w:r>
        <w:rPr>
          <w:rFonts w:ascii="仿宋_GB2312" w:eastAsia="仿宋_GB2312" w:hAnsi="仿宋_GB2312" w:cs="仿宋_GB2312" w:hint="eastAsia"/>
          <w:color w:val="121212"/>
          <w:sz w:val="36"/>
          <w:szCs w:val="36"/>
        </w:rPr>
        <w:t>要求。</w:t>
      </w:r>
    </w:p>
    <w:p w:rsidR="00A74D7C" w:rsidRPr="00B03656" w:rsidRDefault="00085478" w:rsidP="00CF64BD">
      <w:pPr>
        <w:snapToGrid w:val="0"/>
        <w:spacing w:line="700" w:lineRule="exact"/>
        <w:ind w:firstLineChars="200" w:firstLine="720"/>
        <w:rPr>
          <w:rFonts w:ascii="仿宋_GB2312" w:eastAsia="仿宋_GB2312" w:hAnsi="仿宋_GB2312" w:cs="仿宋_GB2312"/>
          <w:color w:val="121212"/>
          <w:sz w:val="36"/>
          <w:szCs w:val="36"/>
        </w:rPr>
      </w:pPr>
      <w:r>
        <w:rPr>
          <w:rFonts w:ascii="黑体" w:eastAsia="黑体" w:hAnsi="黑体" w:cs="黑体" w:hint="eastAsia"/>
          <w:color w:val="121212"/>
          <w:sz w:val="36"/>
          <w:szCs w:val="36"/>
        </w:rPr>
        <w:t>第六</w:t>
      </w:r>
      <w:r w:rsidR="00A74D7C">
        <w:rPr>
          <w:rFonts w:ascii="黑体" w:eastAsia="黑体" w:hAnsi="黑体" w:cs="黑体" w:hint="eastAsia"/>
          <w:color w:val="121212"/>
          <w:sz w:val="36"/>
          <w:szCs w:val="36"/>
        </w:rPr>
        <w:t>条</w:t>
      </w:r>
      <w:r w:rsidR="00A74D7C">
        <w:rPr>
          <w:rFonts w:ascii="楷体_GB2312" w:eastAsia="楷体_GB2312" w:hAnsi="楷体" w:cs="宋体" w:hint="eastAsia"/>
          <w:color w:val="121212"/>
          <w:sz w:val="36"/>
          <w:szCs w:val="36"/>
        </w:rPr>
        <w:t>〔申报材料</w:t>
      </w:r>
      <w:r w:rsidR="00A74D7C" w:rsidRPr="00A74D7C">
        <w:rPr>
          <w:rFonts w:ascii="楷体_GB2312" w:eastAsia="楷体_GB2312" w:hAnsi="楷体" w:cs="宋体" w:hint="eastAsia"/>
          <w:color w:val="121212"/>
          <w:sz w:val="36"/>
          <w:szCs w:val="36"/>
        </w:rPr>
        <w:t>〕</w:t>
      </w:r>
      <w:r w:rsidR="00B03656" w:rsidRPr="00B03656">
        <w:rPr>
          <w:rFonts w:ascii="仿宋_GB2312" w:eastAsia="仿宋_GB2312" w:hAnsi="仿宋_GB2312" w:cs="仿宋_GB2312" w:hint="eastAsia"/>
          <w:color w:val="121212"/>
          <w:sz w:val="36"/>
          <w:szCs w:val="36"/>
        </w:rPr>
        <w:t>申报人应当向评价机构提供下列</w:t>
      </w:r>
      <w:r w:rsidR="00B03656">
        <w:rPr>
          <w:rFonts w:ascii="仿宋_GB2312" w:eastAsia="仿宋_GB2312" w:hAnsi="仿宋_GB2312" w:cs="仿宋_GB2312" w:hint="eastAsia"/>
          <w:color w:val="121212"/>
          <w:sz w:val="36"/>
          <w:szCs w:val="36"/>
        </w:rPr>
        <w:t>书面</w:t>
      </w:r>
      <w:r w:rsidR="00B03656" w:rsidRPr="00B03656">
        <w:rPr>
          <w:rFonts w:ascii="仿宋_GB2312" w:eastAsia="仿宋_GB2312" w:hAnsi="仿宋_GB2312" w:cs="仿宋_GB2312" w:hint="eastAsia"/>
          <w:color w:val="121212"/>
          <w:sz w:val="36"/>
          <w:szCs w:val="36"/>
        </w:rPr>
        <w:t>材料：</w:t>
      </w:r>
    </w:p>
    <w:p w:rsidR="00A74D7C" w:rsidRPr="00B03656" w:rsidRDefault="00B03656" w:rsidP="00CF64BD">
      <w:pPr>
        <w:snapToGrid w:val="0"/>
        <w:spacing w:line="700" w:lineRule="exact"/>
        <w:ind w:firstLineChars="200" w:firstLine="720"/>
        <w:rPr>
          <w:rFonts w:ascii="仿宋_GB2312" w:eastAsia="仿宋_GB2312" w:hAnsi="仿宋_GB2312" w:cs="仿宋_GB2312"/>
          <w:color w:val="121212"/>
          <w:sz w:val="36"/>
          <w:szCs w:val="36"/>
        </w:rPr>
      </w:pPr>
      <w:r w:rsidRPr="00B03656">
        <w:rPr>
          <w:rFonts w:ascii="仿宋_GB2312" w:eastAsia="仿宋_GB2312" w:hAnsi="仿宋_GB2312" w:cs="仿宋_GB2312" w:hint="eastAsia"/>
          <w:color w:val="121212"/>
          <w:sz w:val="36"/>
          <w:szCs w:val="36"/>
        </w:rPr>
        <w:t>（一）申报人及农产品基础信息（附件1）；</w:t>
      </w:r>
    </w:p>
    <w:p w:rsidR="00B03656" w:rsidRPr="00B03656" w:rsidRDefault="00B03656" w:rsidP="00CF64BD">
      <w:pPr>
        <w:pStyle w:val="BodyTextFirstIndent21"/>
        <w:spacing w:line="700" w:lineRule="exact"/>
        <w:ind w:left="420" w:firstLineChars="100" w:firstLine="360"/>
        <w:rPr>
          <w:sz w:val="36"/>
          <w:szCs w:val="36"/>
        </w:rPr>
      </w:pPr>
      <w:r w:rsidRPr="00B03656">
        <w:rPr>
          <w:rFonts w:hint="eastAsia"/>
          <w:sz w:val="36"/>
          <w:szCs w:val="36"/>
        </w:rPr>
        <w:t>（二）主管部门出具的近三年未发生农产品质量和产地环境安全事件证明；</w:t>
      </w:r>
    </w:p>
    <w:p w:rsidR="00B03656" w:rsidRPr="00B03656" w:rsidRDefault="00B03656" w:rsidP="00CF64BD">
      <w:pPr>
        <w:pStyle w:val="BodyTextFirstIndent21"/>
        <w:spacing w:line="700" w:lineRule="exact"/>
        <w:ind w:leftChars="0" w:firstLineChars="200" w:firstLine="720"/>
        <w:rPr>
          <w:sz w:val="36"/>
          <w:szCs w:val="36"/>
        </w:rPr>
      </w:pPr>
      <w:r w:rsidRPr="00B03656">
        <w:rPr>
          <w:rFonts w:hint="eastAsia"/>
          <w:sz w:val="36"/>
          <w:szCs w:val="36"/>
        </w:rPr>
        <w:lastRenderedPageBreak/>
        <w:t>（三）</w:t>
      </w:r>
      <w:r w:rsidR="00CF64BD">
        <w:rPr>
          <w:rFonts w:hint="eastAsia"/>
          <w:sz w:val="36"/>
          <w:szCs w:val="36"/>
        </w:rPr>
        <w:t>其他可以提供的农产品说明或证明材料。</w:t>
      </w:r>
    </w:p>
    <w:p w:rsidR="00B03656" w:rsidRPr="00B03656" w:rsidRDefault="00085478" w:rsidP="000A0E71">
      <w:pPr>
        <w:pStyle w:val="aa"/>
        <w:snapToGrid w:val="0"/>
        <w:spacing w:beforeAutospacing="0" w:afterAutospacing="0" w:line="700" w:lineRule="exact"/>
        <w:ind w:firstLineChars="200" w:firstLine="720"/>
        <w:jc w:val="both"/>
        <w:rPr>
          <w:sz w:val="36"/>
          <w:szCs w:val="36"/>
        </w:rPr>
      </w:pPr>
      <w:r>
        <w:rPr>
          <w:rFonts w:ascii="黑体" w:eastAsia="黑体" w:hAnsi="黑体" w:cs="黑体" w:hint="eastAsia"/>
          <w:color w:val="121212"/>
          <w:sz w:val="36"/>
          <w:szCs w:val="36"/>
        </w:rPr>
        <w:t>第七</w:t>
      </w:r>
      <w:r w:rsidR="00B03656">
        <w:rPr>
          <w:rFonts w:ascii="黑体" w:eastAsia="黑体" w:hAnsi="黑体" w:cs="黑体" w:hint="eastAsia"/>
          <w:color w:val="121212"/>
          <w:sz w:val="36"/>
          <w:szCs w:val="36"/>
        </w:rPr>
        <w:t>条</w:t>
      </w:r>
      <w:r w:rsidR="000A0E71">
        <w:rPr>
          <w:rFonts w:ascii="楷体_GB2312" w:eastAsia="楷体_GB2312" w:hAnsi="楷体" w:cs="宋体" w:hint="eastAsia"/>
          <w:color w:val="121212"/>
          <w:sz w:val="36"/>
          <w:szCs w:val="36"/>
        </w:rPr>
        <w:t>〔材料审核</w:t>
      </w:r>
      <w:r w:rsidR="00B03656" w:rsidRPr="00A74D7C">
        <w:rPr>
          <w:rFonts w:ascii="楷体_GB2312" w:eastAsia="楷体_GB2312" w:hAnsi="楷体" w:cs="宋体" w:hint="eastAsia"/>
          <w:color w:val="121212"/>
          <w:sz w:val="36"/>
          <w:szCs w:val="36"/>
        </w:rPr>
        <w:t>〕</w:t>
      </w:r>
      <w:r w:rsidR="00B03656" w:rsidRPr="00B03656">
        <w:rPr>
          <w:rFonts w:ascii="仿宋_GB2312" w:eastAsia="仿宋_GB2312" w:hAnsi="楷体" w:cs="宋体" w:hint="eastAsia"/>
          <w:color w:val="121212"/>
          <w:sz w:val="36"/>
          <w:szCs w:val="36"/>
        </w:rPr>
        <w:t xml:space="preserve"> 评价机构应当在10个工作日内对书面申报材料进行审核，</w:t>
      </w:r>
      <w:r w:rsidR="00B03656">
        <w:rPr>
          <w:rFonts w:ascii="仿宋_GB2312" w:eastAsia="仿宋_GB2312" w:hAnsi="仿宋_GB2312" w:cs="仿宋_GB2312" w:hint="eastAsia"/>
          <w:color w:val="121212"/>
          <w:sz w:val="36"/>
          <w:szCs w:val="36"/>
        </w:rPr>
        <w:t>申报人提供的书面材料符合要求的，予以受理</w:t>
      </w:r>
      <w:r w:rsidR="00B03656" w:rsidRPr="00B03656">
        <w:rPr>
          <w:rFonts w:ascii="仿宋_GB2312" w:eastAsia="仿宋_GB2312" w:hAnsi="仿宋_GB2312" w:cs="仿宋_GB2312" w:hint="eastAsia"/>
          <w:color w:val="121212"/>
          <w:sz w:val="36"/>
          <w:szCs w:val="36"/>
        </w:rPr>
        <w:t>；</w:t>
      </w:r>
      <w:r w:rsidR="00902F11" w:rsidRPr="000A0E71">
        <w:rPr>
          <w:rFonts w:ascii="仿宋_GB2312" w:eastAsia="仿宋_GB2312" w:hAnsi="楷体" w:cs="宋体" w:hint="eastAsia"/>
          <w:color w:val="121212"/>
          <w:sz w:val="36"/>
          <w:szCs w:val="36"/>
        </w:rPr>
        <w:t>申报人提供的书面材料不符合要求</w:t>
      </w:r>
      <w:r w:rsidR="000A0E71">
        <w:rPr>
          <w:rFonts w:ascii="仿宋_GB2312" w:eastAsia="仿宋_GB2312" w:hAnsi="楷体" w:cs="宋体" w:hint="eastAsia"/>
          <w:color w:val="121212"/>
          <w:sz w:val="36"/>
          <w:szCs w:val="36"/>
        </w:rPr>
        <w:t>或</w:t>
      </w:r>
      <w:r w:rsidR="000A0E71" w:rsidRPr="000A0E71">
        <w:rPr>
          <w:rFonts w:ascii="仿宋_GB2312" w:eastAsia="仿宋_GB2312" w:hAnsi="楷体" w:cs="宋体" w:hint="eastAsia"/>
          <w:color w:val="121212"/>
          <w:sz w:val="36"/>
          <w:szCs w:val="36"/>
        </w:rPr>
        <w:t>无法实施评价活动的</w:t>
      </w:r>
      <w:r w:rsidR="00902F11" w:rsidRPr="000A0E71">
        <w:rPr>
          <w:rFonts w:ascii="仿宋_GB2312" w:eastAsia="仿宋_GB2312" w:hAnsi="楷体" w:cs="宋体" w:hint="eastAsia"/>
          <w:color w:val="121212"/>
          <w:sz w:val="36"/>
          <w:szCs w:val="36"/>
        </w:rPr>
        <w:t>，不予受理并书面告知理由。</w:t>
      </w:r>
    </w:p>
    <w:p w:rsidR="005372F9" w:rsidRPr="00811E49" w:rsidRDefault="00902F11" w:rsidP="00CF64BD">
      <w:pPr>
        <w:pStyle w:val="aa"/>
        <w:snapToGrid w:val="0"/>
        <w:spacing w:beforeAutospacing="0" w:afterAutospacing="0" w:line="700" w:lineRule="exact"/>
        <w:ind w:firstLineChars="200" w:firstLine="720"/>
        <w:jc w:val="both"/>
        <w:rPr>
          <w:rFonts w:ascii="仿宋_GB2312" w:eastAsia="仿宋_GB2312" w:hAnsi="仿宋_GB2312" w:cs="仿宋_GB2312"/>
          <w:color w:val="121212"/>
          <w:kern w:val="2"/>
          <w:sz w:val="36"/>
          <w:szCs w:val="36"/>
        </w:rPr>
      </w:pPr>
      <w:r>
        <w:rPr>
          <w:rFonts w:ascii="黑体" w:eastAsia="黑体" w:hAnsi="黑体" w:cs="黑体" w:hint="eastAsia"/>
          <w:color w:val="121212"/>
          <w:sz w:val="36"/>
          <w:szCs w:val="36"/>
        </w:rPr>
        <w:t>第</w:t>
      </w:r>
      <w:r w:rsidR="00085478">
        <w:rPr>
          <w:rFonts w:ascii="黑体" w:eastAsia="黑体" w:hAnsi="黑体" w:cs="黑体" w:hint="eastAsia"/>
          <w:color w:val="121212"/>
          <w:sz w:val="36"/>
          <w:szCs w:val="36"/>
        </w:rPr>
        <w:t>八</w:t>
      </w:r>
      <w:r>
        <w:rPr>
          <w:rFonts w:ascii="黑体" w:eastAsia="黑体" w:hAnsi="黑体" w:cs="黑体" w:hint="eastAsia"/>
          <w:color w:val="121212"/>
          <w:sz w:val="36"/>
          <w:szCs w:val="36"/>
        </w:rPr>
        <w:t>条</w:t>
      </w:r>
      <w:r>
        <w:rPr>
          <w:rFonts w:ascii="楷体_GB2312" w:eastAsia="楷体_GB2312" w:hAnsi="楷体" w:cs="宋体" w:hint="eastAsia"/>
          <w:color w:val="121212"/>
          <w:sz w:val="36"/>
          <w:szCs w:val="36"/>
        </w:rPr>
        <w:t>〔</w:t>
      </w:r>
      <w:r w:rsidR="004C5D5C">
        <w:rPr>
          <w:rFonts w:ascii="楷体_GB2312" w:eastAsia="楷体_GB2312" w:hAnsi="楷体" w:cs="宋体" w:hint="eastAsia"/>
          <w:color w:val="121212"/>
          <w:sz w:val="36"/>
          <w:szCs w:val="36"/>
        </w:rPr>
        <w:t>评价</w:t>
      </w:r>
      <w:r w:rsidR="0018055E">
        <w:rPr>
          <w:rFonts w:ascii="楷体_GB2312" w:eastAsia="楷体_GB2312" w:hAnsi="楷体" w:cs="宋体" w:hint="eastAsia"/>
          <w:color w:val="121212"/>
          <w:sz w:val="36"/>
          <w:szCs w:val="36"/>
        </w:rPr>
        <w:t>资料收集</w:t>
      </w:r>
      <w:r w:rsidRPr="00A74D7C">
        <w:rPr>
          <w:rFonts w:ascii="楷体_GB2312" w:eastAsia="楷体_GB2312" w:hAnsi="楷体" w:cs="宋体" w:hint="eastAsia"/>
          <w:color w:val="121212"/>
          <w:sz w:val="36"/>
          <w:szCs w:val="36"/>
        </w:rPr>
        <w:t>〕</w:t>
      </w:r>
      <w:r w:rsidR="00536A50">
        <w:rPr>
          <w:rFonts w:ascii="楷体_GB2312" w:eastAsia="楷体_GB2312" w:hAnsi="楷体" w:cs="宋体" w:hint="eastAsia"/>
          <w:color w:val="121212"/>
          <w:sz w:val="36"/>
          <w:szCs w:val="36"/>
        </w:rPr>
        <w:t xml:space="preserve"> </w:t>
      </w:r>
      <w:r w:rsidR="00A74D7C">
        <w:rPr>
          <w:rFonts w:ascii="仿宋_GB2312" w:eastAsia="仿宋_GB2312" w:hAnsi="仿宋_GB2312" w:cs="仿宋_GB2312" w:hint="eastAsia"/>
          <w:color w:val="121212"/>
          <w:kern w:val="2"/>
          <w:sz w:val="36"/>
          <w:szCs w:val="36"/>
        </w:rPr>
        <w:t>评价机构</w:t>
      </w:r>
      <w:r w:rsidR="005372F9">
        <w:rPr>
          <w:rFonts w:ascii="仿宋_GB2312" w:eastAsia="仿宋_GB2312" w:hAnsi="仿宋_GB2312" w:cs="仿宋_GB2312" w:hint="eastAsia"/>
          <w:color w:val="121212"/>
          <w:kern w:val="2"/>
          <w:sz w:val="36"/>
          <w:szCs w:val="36"/>
        </w:rPr>
        <w:t>受理</w:t>
      </w:r>
      <w:r w:rsidR="00A74D7C">
        <w:rPr>
          <w:rFonts w:ascii="仿宋_GB2312" w:eastAsia="仿宋_GB2312" w:hAnsi="仿宋_GB2312" w:cs="仿宋_GB2312" w:hint="eastAsia"/>
          <w:color w:val="121212"/>
          <w:kern w:val="2"/>
          <w:sz w:val="36"/>
          <w:szCs w:val="36"/>
        </w:rPr>
        <w:t>农产品气候品质评价</w:t>
      </w:r>
      <w:r w:rsidR="005372F9">
        <w:rPr>
          <w:rFonts w:ascii="仿宋_GB2312" w:eastAsia="仿宋_GB2312" w:hAnsi="仿宋_GB2312" w:cs="仿宋_GB2312" w:hint="eastAsia"/>
          <w:color w:val="121212"/>
          <w:kern w:val="2"/>
          <w:sz w:val="36"/>
          <w:szCs w:val="36"/>
        </w:rPr>
        <w:t>申报后</w:t>
      </w:r>
      <w:r w:rsidR="00A74D7C">
        <w:rPr>
          <w:rFonts w:ascii="仿宋_GB2312" w:eastAsia="仿宋_GB2312" w:hAnsi="仿宋_GB2312" w:cs="仿宋_GB2312" w:hint="eastAsia"/>
          <w:color w:val="121212"/>
          <w:kern w:val="2"/>
          <w:sz w:val="36"/>
          <w:szCs w:val="36"/>
        </w:rPr>
        <w:t>，应当</w:t>
      </w:r>
      <w:r w:rsidR="005372F9">
        <w:rPr>
          <w:rFonts w:ascii="仿宋_GB2312" w:eastAsia="仿宋_GB2312" w:hAnsi="仿宋_GB2312" w:cs="仿宋_GB2312" w:hint="eastAsia"/>
          <w:color w:val="121212"/>
          <w:kern w:val="2"/>
          <w:sz w:val="36"/>
          <w:szCs w:val="36"/>
        </w:rPr>
        <w:t>安排</w:t>
      </w:r>
      <w:r w:rsidR="00A74D7C">
        <w:rPr>
          <w:rFonts w:ascii="仿宋_GB2312" w:eastAsia="仿宋_GB2312" w:hAnsi="仿宋_GB2312" w:cs="仿宋_GB2312" w:hint="eastAsia"/>
          <w:color w:val="121212"/>
          <w:kern w:val="2"/>
          <w:sz w:val="36"/>
          <w:szCs w:val="36"/>
        </w:rPr>
        <w:t>收集</w:t>
      </w:r>
      <w:r w:rsidR="0018055E">
        <w:rPr>
          <w:rFonts w:ascii="仿宋_GB2312" w:eastAsia="仿宋_GB2312" w:hAnsi="仿宋_GB2312" w:cs="仿宋_GB2312" w:hint="eastAsia"/>
          <w:color w:val="121212"/>
          <w:kern w:val="2"/>
          <w:sz w:val="36"/>
          <w:szCs w:val="36"/>
        </w:rPr>
        <w:t>并加工处理</w:t>
      </w:r>
      <w:r w:rsidR="00A74D7C">
        <w:rPr>
          <w:rFonts w:ascii="仿宋_GB2312" w:eastAsia="仿宋_GB2312" w:hAnsi="仿宋_GB2312" w:cs="仿宋_GB2312" w:hint="eastAsia"/>
          <w:color w:val="121212"/>
          <w:kern w:val="2"/>
          <w:sz w:val="36"/>
          <w:szCs w:val="36"/>
        </w:rPr>
        <w:t>农产品</w:t>
      </w:r>
      <w:r w:rsidR="00A74D7C" w:rsidRPr="00811E49">
        <w:rPr>
          <w:rFonts w:ascii="仿宋_GB2312" w:eastAsia="仿宋_GB2312" w:hAnsi="仿宋_GB2312" w:cs="仿宋_GB2312" w:hint="eastAsia"/>
          <w:color w:val="121212"/>
          <w:kern w:val="2"/>
          <w:sz w:val="36"/>
          <w:szCs w:val="36"/>
        </w:rPr>
        <w:t>生产区域的有关</w:t>
      </w:r>
      <w:r w:rsidR="0018055E" w:rsidRPr="00811E49">
        <w:rPr>
          <w:rFonts w:ascii="仿宋_GB2312" w:eastAsia="仿宋_GB2312" w:hAnsi="仿宋_GB2312" w:cs="仿宋_GB2312" w:hint="eastAsia"/>
          <w:color w:val="121212"/>
          <w:kern w:val="2"/>
          <w:sz w:val="36"/>
          <w:szCs w:val="36"/>
        </w:rPr>
        <w:t>历史</w:t>
      </w:r>
      <w:r w:rsidR="00A74D7C" w:rsidRPr="00811E49">
        <w:rPr>
          <w:rFonts w:ascii="仿宋_GB2312" w:eastAsia="仿宋_GB2312" w:hAnsi="仿宋_GB2312" w:cs="仿宋_GB2312" w:hint="eastAsia"/>
          <w:color w:val="121212"/>
          <w:kern w:val="2"/>
          <w:sz w:val="36"/>
          <w:szCs w:val="36"/>
        </w:rPr>
        <w:t>气象资料</w:t>
      </w:r>
      <w:r w:rsidR="00833AFC" w:rsidRPr="00811E49">
        <w:rPr>
          <w:rFonts w:ascii="仿宋_GB2312" w:eastAsia="仿宋_GB2312" w:hAnsi="仿宋_GB2312" w:cs="仿宋_GB2312" w:hint="eastAsia"/>
          <w:color w:val="121212"/>
          <w:kern w:val="2"/>
          <w:sz w:val="36"/>
          <w:szCs w:val="36"/>
        </w:rPr>
        <w:t>、</w:t>
      </w:r>
      <w:r w:rsidR="0018055E" w:rsidRPr="00811E49">
        <w:rPr>
          <w:rFonts w:ascii="仿宋_GB2312" w:eastAsia="仿宋_GB2312" w:hAnsi="仿宋_GB2312" w:cs="仿宋_GB2312" w:hint="eastAsia"/>
          <w:color w:val="121212"/>
          <w:kern w:val="2"/>
          <w:sz w:val="36"/>
          <w:szCs w:val="36"/>
        </w:rPr>
        <w:t>现场气象资料、</w:t>
      </w:r>
      <w:r w:rsidR="00833AFC" w:rsidRPr="00811E49">
        <w:rPr>
          <w:rFonts w:ascii="仿宋_GB2312" w:eastAsia="仿宋_GB2312" w:hAnsi="仿宋_GB2312" w:cs="仿宋_GB2312" w:hint="eastAsia"/>
          <w:color w:val="121212"/>
          <w:kern w:val="2"/>
          <w:sz w:val="36"/>
          <w:szCs w:val="36"/>
        </w:rPr>
        <w:t>农作物生育期资料、地理信息资料等</w:t>
      </w:r>
      <w:r w:rsidR="00A74D7C" w:rsidRPr="00811E49">
        <w:rPr>
          <w:rFonts w:ascii="仿宋_GB2312" w:eastAsia="仿宋_GB2312" w:hAnsi="仿宋_GB2312" w:cs="仿宋_GB2312" w:hint="eastAsia"/>
          <w:color w:val="121212"/>
          <w:kern w:val="2"/>
          <w:sz w:val="36"/>
          <w:szCs w:val="36"/>
        </w:rPr>
        <w:t>。</w:t>
      </w:r>
    </w:p>
    <w:p w:rsidR="004C5D5C" w:rsidRPr="00811E49" w:rsidRDefault="00085478" w:rsidP="00811E49">
      <w:pPr>
        <w:snapToGrid w:val="0"/>
        <w:spacing w:line="700" w:lineRule="exact"/>
        <w:ind w:firstLineChars="200" w:firstLine="720"/>
        <w:rPr>
          <w:rFonts w:ascii="仿宋_GB2312" w:eastAsia="仿宋_GB2312" w:hAnsi="仿宋_GB2312" w:cs="仿宋_GB2312"/>
          <w:color w:val="121212"/>
          <w:sz w:val="36"/>
          <w:szCs w:val="36"/>
        </w:rPr>
      </w:pPr>
      <w:r>
        <w:rPr>
          <w:rFonts w:ascii="黑体" w:eastAsia="黑体" w:hAnsi="黑体" w:cs="黑体" w:hint="eastAsia"/>
          <w:color w:val="121212"/>
          <w:sz w:val="36"/>
          <w:szCs w:val="36"/>
        </w:rPr>
        <w:t>第九</w:t>
      </w:r>
      <w:r w:rsidR="005372F9" w:rsidRPr="00811E49">
        <w:rPr>
          <w:rFonts w:ascii="黑体" w:eastAsia="黑体" w:hAnsi="黑体" w:cs="黑体" w:hint="eastAsia"/>
          <w:color w:val="121212"/>
          <w:sz w:val="36"/>
          <w:szCs w:val="36"/>
        </w:rPr>
        <w:t>条</w:t>
      </w:r>
      <w:r w:rsidR="005372F9" w:rsidRPr="00811E49">
        <w:rPr>
          <w:rFonts w:ascii="楷体_GB2312" w:eastAsia="楷体_GB2312" w:hAnsi="楷体" w:cs="宋体" w:hint="eastAsia"/>
          <w:color w:val="121212"/>
          <w:sz w:val="36"/>
          <w:szCs w:val="36"/>
        </w:rPr>
        <w:t>〔评价</w:t>
      </w:r>
      <w:r w:rsidR="00164C2E" w:rsidRPr="00811E49">
        <w:rPr>
          <w:rFonts w:ascii="楷体_GB2312" w:eastAsia="楷体_GB2312" w:hAnsi="楷体" w:cs="宋体" w:hint="eastAsia"/>
          <w:color w:val="121212"/>
          <w:sz w:val="36"/>
          <w:szCs w:val="36"/>
        </w:rPr>
        <w:t>指标</w:t>
      </w:r>
      <w:r w:rsidR="005372F9" w:rsidRPr="00811E49">
        <w:rPr>
          <w:rFonts w:ascii="楷体_GB2312" w:eastAsia="楷体_GB2312" w:hAnsi="楷体" w:cs="宋体" w:hint="eastAsia"/>
          <w:color w:val="121212"/>
          <w:sz w:val="36"/>
          <w:szCs w:val="36"/>
        </w:rPr>
        <w:t>〕</w:t>
      </w:r>
      <w:r w:rsidR="00536A50">
        <w:rPr>
          <w:rFonts w:ascii="楷体_GB2312" w:eastAsia="楷体_GB2312" w:hAnsi="楷体" w:cs="宋体" w:hint="eastAsia"/>
          <w:color w:val="121212"/>
          <w:sz w:val="36"/>
          <w:szCs w:val="36"/>
        </w:rPr>
        <w:t xml:space="preserve"> </w:t>
      </w:r>
      <w:r w:rsidR="005372F9" w:rsidRPr="00811E49">
        <w:rPr>
          <w:rFonts w:ascii="仿宋_GB2312" w:eastAsia="仿宋_GB2312" w:hAnsi="仿宋_GB2312" w:cs="仿宋_GB2312" w:hint="eastAsia"/>
          <w:color w:val="121212"/>
          <w:sz w:val="36"/>
          <w:szCs w:val="36"/>
        </w:rPr>
        <w:t>农</w:t>
      </w:r>
      <w:r w:rsidR="00374CB5" w:rsidRPr="00811E49">
        <w:rPr>
          <w:rFonts w:ascii="仿宋_GB2312" w:eastAsia="仿宋_GB2312" w:hAnsi="仿宋_GB2312" w:cs="仿宋_GB2312" w:hint="eastAsia"/>
          <w:color w:val="121212"/>
          <w:sz w:val="36"/>
          <w:szCs w:val="36"/>
        </w:rPr>
        <w:t>产品气候品质评价</w:t>
      </w:r>
      <w:r w:rsidR="004C5D5C" w:rsidRPr="00811E49">
        <w:rPr>
          <w:rFonts w:ascii="仿宋_GB2312" w:eastAsia="仿宋_GB2312" w:hAnsi="仿宋_GB2312" w:cs="仿宋_GB2312" w:hint="eastAsia"/>
          <w:color w:val="121212"/>
          <w:sz w:val="36"/>
          <w:szCs w:val="36"/>
        </w:rPr>
        <w:t>指标</w:t>
      </w:r>
      <w:r w:rsidR="00536A50">
        <w:rPr>
          <w:rFonts w:ascii="仿宋_GB2312" w:eastAsia="仿宋_GB2312" w:hAnsi="仿宋_GB2312" w:cs="仿宋_GB2312" w:hint="eastAsia"/>
          <w:color w:val="121212"/>
          <w:sz w:val="36"/>
          <w:szCs w:val="36"/>
        </w:rPr>
        <w:t>，</w:t>
      </w:r>
      <w:r w:rsidR="004C5D5C" w:rsidRPr="00811E49">
        <w:rPr>
          <w:rFonts w:ascii="仿宋_GB2312" w:eastAsia="仿宋_GB2312" w:hAnsi="仿宋_GB2312" w:cs="仿宋_GB2312" w:hint="eastAsia"/>
          <w:color w:val="121212"/>
          <w:sz w:val="36"/>
          <w:szCs w:val="36"/>
        </w:rPr>
        <w:t>通常</w:t>
      </w:r>
      <w:r w:rsidR="004307C0" w:rsidRPr="00811E49">
        <w:rPr>
          <w:rFonts w:ascii="仿宋_GB2312" w:eastAsia="仿宋_GB2312" w:hAnsi="仿宋_GB2312" w:cs="仿宋_GB2312" w:hint="eastAsia"/>
          <w:color w:val="121212"/>
          <w:sz w:val="36"/>
          <w:szCs w:val="36"/>
        </w:rPr>
        <w:t>由</w:t>
      </w:r>
      <w:r w:rsidR="004C5D5C" w:rsidRPr="00811E49">
        <w:rPr>
          <w:rFonts w:ascii="仿宋_GB2312" w:eastAsia="仿宋_GB2312" w:hAnsi="仿宋_GB2312" w:cs="仿宋_GB2312" w:hint="eastAsia"/>
          <w:color w:val="121212"/>
          <w:sz w:val="36"/>
          <w:szCs w:val="36"/>
        </w:rPr>
        <w:t>表征各生育期温度、水分、光照条件的通用指标分权赋值和</w:t>
      </w:r>
      <w:r w:rsidR="004307C0" w:rsidRPr="00811E49">
        <w:rPr>
          <w:rFonts w:ascii="仿宋_GB2312" w:eastAsia="仿宋_GB2312" w:hAnsi="仿宋_GB2312" w:cs="仿宋_GB2312" w:hint="eastAsia"/>
          <w:color w:val="121212"/>
          <w:sz w:val="36"/>
          <w:szCs w:val="36"/>
        </w:rPr>
        <w:t>构成</w:t>
      </w:r>
      <w:r w:rsidR="00164C2E" w:rsidRPr="00811E49">
        <w:rPr>
          <w:rFonts w:ascii="仿宋_GB2312" w:eastAsia="仿宋_GB2312" w:hAnsi="仿宋_GB2312" w:cs="仿宋_GB2312" w:hint="eastAsia"/>
          <w:color w:val="121212"/>
          <w:sz w:val="36"/>
          <w:szCs w:val="36"/>
        </w:rPr>
        <w:t xml:space="preserve">。 </w:t>
      </w:r>
    </w:p>
    <w:p w:rsidR="007809D4" w:rsidRPr="00811E49" w:rsidRDefault="007809D4" w:rsidP="00811E49">
      <w:pPr>
        <w:snapToGrid w:val="0"/>
        <w:spacing w:line="700" w:lineRule="exact"/>
        <w:ind w:firstLineChars="200" w:firstLine="720"/>
        <w:rPr>
          <w:rFonts w:ascii="仿宋_GB2312" w:eastAsia="仿宋_GB2312" w:hAnsi="仿宋_GB2312" w:cs="仿宋_GB2312"/>
          <w:color w:val="121212"/>
          <w:sz w:val="36"/>
          <w:szCs w:val="36"/>
        </w:rPr>
      </w:pPr>
      <w:r w:rsidRPr="00811E49">
        <w:rPr>
          <w:rFonts w:ascii="黑体" w:eastAsia="黑体" w:hAnsi="黑体" w:cs="黑体" w:hint="eastAsia"/>
          <w:color w:val="121212"/>
          <w:sz w:val="36"/>
          <w:szCs w:val="36"/>
        </w:rPr>
        <w:t>第十条</w:t>
      </w:r>
      <w:r w:rsidRPr="00811E49">
        <w:rPr>
          <w:rFonts w:ascii="楷体_GB2312" w:eastAsia="楷体_GB2312" w:hAnsi="楷体" w:cs="宋体" w:hint="eastAsia"/>
          <w:color w:val="121212"/>
          <w:sz w:val="36"/>
          <w:szCs w:val="36"/>
        </w:rPr>
        <w:t xml:space="preserve">〔评价等级〕 </w:t>
      </w:r>
      <w:r w:rsidRPr="00811E49">
        <w:rPr>
          <w:rFonts w:ascii="仿宋_GB2312" w:eastAsia="仿宋_GB2312" w:hAnsi="仿宋_GB2312" w:cs="仿宋_GB2312" w:hint="eastAsia"/>
          <w:color w:val="121212"/>
          <w:sz w:val="36"/>
          <w:szCs w:val="36"/>
        </w:rPr>
        <w:t>农产品气候品质等级</w:t>
      </w:r>
      <w:r w:rsidR="00536A50">
        <w:rPr>
          <w:rFonts w:ascii="仿宋_GB2312" w:eastAsia="仿宋_GB2312" w:hAnsi="仿宋_GB2312" w:cs="仿宋_GB2312" w:hint="eastAsia"/>
          <w:color w:val="121212"/>
          <w:sz w:val="36"/>
          <w:szCs w:val="36"/>
        </w:rPr>
        <w:t>，</w:t>
      </w:r>
      <w:r w:rsidR="00811E49" w:rsidRPr="00811E49">
        <w:rPr>
          <w:rFonts w:ascii="仿宋_GB2312" w:eastAsia="仿宋_GB2312" w:hAnsi="仿宋_GB2312" w:cs="仿宋_GB2312" w:hint="eastAsia"/>
          <w:color w:val="121212"/>
          <w:sz w:val="36"/>
          <w:szCs w:val="36"/>
        </w:rPr>
        <w:t>分为</w:t>
      </w:r>
      <w:r w:rsidRPr="00811E49">
        <w:rPr>
          <w:rFonts w:ascii="仿宋_GB2312" w:eastAsia="仿宋_GB2312" w:hAnsi="仿宋_GB2312" w:cs="仿宋_GB2312" w:hint="eastAsia"/>
          <w:color w:val="121212"/>
          <w:sz w:val="36"/>
          <w:szCs w:val="36"/>
        </w:rPr>
        <w:t>“特优”、“优”、“良”、“一般”四个等级。</w:t>
      </w:r>
    </w:p>
    <w:p w:rsidR="00536A50" w:rsidRDefault="00164C2E" w:rsidP="00811E49">
      <w:pPr>
        <w:snapToGrid w:val="0"/>
        <w:spacing w:line="700" w:lineRule="exact"/>
        <w:ind w:firstLineChars="200" w:firstLine="720"/>
        <w:rPr>
          <w:rFonts w:ascii="仿宋_GB2312" w:eastAsia="仿宋_GB2312" w:hAnsi="仿宋_GB2312" w:cs="仿宋_GB2312" w:hint="eastAsia"/>
          <w:color w:val="121212"/>
          <w:sz w:val="36"/>
          <w:szCs w:val="36"/>
        </w:rPr>
      </w:pPr>
      <w:r w:rsidRPr="00811E49">
        <w:rPr>
          <w:rFonts w:ascii="黑体" w:eastAsia="黑体" w:hAnsi="黑体" w:cs="黑体" w:hint="eastAsia"/>
          <w:color w:val="121212"/>
          <w:sz w:val="36"/>
          <w:szCs w:val="36"/>
        </w:rPr>
        <w:t>第十</w:t>
      </w:r>
      <w:r w:rsidR="00C60A76" w:rsidRPr="00811E49">
        <w:rPr>
          <w:rFonts w:ascii="黑体" w:eastAsia="黑体" w:hAnsi="黑体" w:cs="黑体" w:hint="eastAsia"/>
          <w:color w:val="121212"/>
          <w:sz w:val="36"/>
          <w:szCs w:val="36"/>
        </w:rPr>
        <w:t>一</w:t>
      </w:r>
      <w:r w:rsidRPr="00811E49">
        <w:rPr>
          <w:rFonts w:ascii="黑体" w:eastAsia="黑体" w:hAnsi="黑体" w:cs="黑体" w:hint="eastAsia"/>
          <w:color w:val="121212"/>
          <w:sz w:val="36"/>
          <w:szCs w:val="36"/>
        </w:rPr>
        <w:t>条</w:t>
      </w:r>
      <w:r w:rsidRPr="00811E49">
        <w:rPr>
          <w:rFonts w:ascii="楷体_GB2312" w:eastAsia="楷体_GB2312" w:hAnsi="楷体" w:cs="宋体" w:hint="eastAsia"/>
          <w:color w:val="121212"/>
          <w:sz w:val="36"/>
          <w:szCs w:val="36"/>
        </w:rPr>
        <w:t>〔评价</w:t>
      </w:r>
      <w:r w:rsidR="00F15983">
        <w:rPr>
          <w:rFonts w:ascii="楷体_GB2312" w:eastAsia="楷体_GB2312" w:hAnsi="楷体" w:cs="宋体" w:hint="eastAsia"/>
          <w:color w:val="121212"/>
          <w:sz w:val="36"/>
          <w:szCs w:val="36"/>
        </w:rPr>
        <w:t>实施</w:t>
      </w:r>
      <w:r w:rsidRPr="00811E49">
        <w:rPr>
          <w:rFonts w:ascii="楷体_GB2312" w:eastAsia="楷体_GB2312" w:hAnsi="楷体" w:cs="宋体" w:hint="eastAsia"/>
          <w:color w:val="121212"/>
          <w:sz w:val="36"/>
          <w:szCs w:val="36"/>
        </w:rPr>
        <w:t>〕</w:t>
      </w:r>
      <w:r w:rsidR="00536A50">
        <w:rPr>
          <w:rFonts w:ascii="楷体_GB2312" w:eastAsia="楷体_GB2312" w:hAnsi="楷体" w:cs="宋体" w:hint="eastAsia"/>
          <w:color w:val="121212"/>
          <w:sz w:val="36"/>
          <w:szCs w:val="36"/>
        </w:rPr>
        <w:t xml:space="preserve"> </w:t>
      </w:r>
      <w:r w:rsidR="00536A50">
        <w:rPr>
          <w:rFonts w:ascii="仿宋_GB2312" w:eastAsia="仿宋_GB2312" w:hAnsi="仿宋_GB2312" w:cs="仿宋_GB2312" w:hint="eastAsia"/>
          <w:color w:val="121212"/>
          <w:sz w:val="36"/>
          <w:szCs w:val="36"/>
        </w:rPr>
        <w:t>农产品气候品质评价采取技术验证方式。</w:t>
      </w:r>
    </w:p>
    <w:p w:rsidR="00164C2E" w:rsidRDefault="0008653B" w:rsidP="00811E49">
      <w:pPr>
        <w:snapToGrid w:val="0"/>
        <w:spacing w:line="700" w:lineRule="exact"/>
        <w:ind w:firstLineChars="200" w:firstLine="720"/>
        <w:rPr>
          <w:rFonts w:ascii="仿宋_GB2312" w:eastAsia="仿宋_GB2312" w:hAnsi="仿宋_GB2312" w:cs="仿宋_GB2312"/>
          <w:color w:val="121212"/>
          <w:sz w:val="36"/>
          <w:szCs w:val="36"/>
        </w:rPr>
      </w:pPr>
      <w:r>
        <w:rPr>
          <w:rFonts w:ascii="仿宋_GB2312" w:eastAsia="仿宋_GB2312" w:hAnsi="仿宋_GB2312" w:cs="仿宋_GB2312" w:hint="eastAsia"/>
          <w:color w:val="121212"/>
          <w:sz w:val="36"/>
          <w:szCs w:val="36"/>
        </w:rPr>
        <w:t>评价机构按照</w:t>
      </w:r>
      <w:r w:rsidR="00164C2E" w:rsidRPr="00811E49">
        <w:rPr>
          <w:rFonts w:ascii="仿宋_GB2312" w:eastAsia="仿宋_GB2312" w:hAnsi="仿宋_GB2312" w:cs="仿宋_GB2312" w:hint="eastAsia"/>
          <w:color w:val="121212"/>
          <w:sz w:val="36"/>
          <w:szCs w:val="36"/>
        </w:rPr>
        <w:t>本办法</w:t>
      </w:r>
      <w:r w:rsidR="004C5D5C" w:rsidRPr="00811E49">
        <w:rPr>
          <w:rFonts w:ascii="仿宋_GB2312" w:eastAsia="仿宋_GB2312" w:hAnsi="仿宋_GB2312" w:cs="仿宋_GB2312" w:hint="eastAsia"/>
          <w:color w:val="121212"/>
          <w:sz w:val="36"/>
          <w:szCs w:val="36"/>
        </w:rPr>
        <w:t>第四条</w:t>
      </w:r>
      <w:r w:rsidR="005372F9" w:rsidRPr="00811E49">
        <w:rPr>
          <w:rFonts w:ascii="仿宋_GB2312" w:eastAsia="仿宋_GB2312" w:hAnsi="宋体" w:cs="宋体" w:hint="eastAsia"/>
          <w:color w:val="121212"/>
          <w:sz w:val="36"/>
          <w:szCs w:val="36"/>
        </w:rPr>
        <w:t>规定</w:t>
      </w:r>
      <w:r w:rsidR="00374CB5" w:rsidRPr="00811E49">
        <w:rPr>
          <w:rFonts w:ascii="仿宋_GB2312" w:eastAsia="仿宋_GB2312" w:hAnsi="仿宋_GB2312" w:cs="仿宋_GB2312" w:hint="eastAsia"/>
          <w:color w:val="121212"/>
          <w:sz w:val="36"/>
          <w:szCs w:val="36"/>
        </w:rPr>
        <w:t>对</w:t>
      </w:r>
      <w:r w:rsidR="005372F9" w:rsidRPr="00811E49">
        <w:rPr>
          <w:rFonts w:ascii="仿宋_GB2312" w:eastAsia="仿宋_GB2312" w:hAnsi="仿宋_GB2312" w:cs="仿宋_GB2312" w:hint="eastAsia"/>
          <w:color w:val="121212"/>
          <w:sz w:val="36"/>
          <w:szCs w:val="36"/>
        </w:rPr>
        <w:t>当年</w:t>
      </w:r>
      <w:r w:rsidR="00374CB5" w:rsidRPr="00811E49">
        <w:rPr>
          <w:rFonts w:ascii="仿宋_GB2312" w:eastAsia="仿宋_GB2312" w:hAnsi="仿宋_GB2312" w:cs="仿宋_GB2312" w:hint="eastAsia"/>
          <w:color w:val="121212"/>
          <w:sz w:val="36"/>
          <w:szCs w:val="36"/>
        </w:rPr>
        <w:t>农产品各生育期</w:t>
      </w:r>
      <w:r w:rsidR="00164C2E" w:rsidRPr="00811E49">
        <w:rPr>
          <w:rFonts w:ascii="仿宋_GB2312" w:eastAsia="仿宋_GB2312" w:hAnsi="仿宋_GB2312" w:cs="仿宋_GB2312" w:hint="eastAsia"/>
          <w:color w:val="121212"/>
          <w:sz w:val="36"/>
          <w:szCs w:val="36"/>
        </w:rPr>
        <w:t>农产品气候品质评价指标</w:t>
      </w:r>
      <w:r w:rsidR="005372F9" w:rsidRPr="00811E49">
        <w:rPr>
          <w:rFonts w:ascii="仿宋_GB2312" w:eastAsia="仿宋_GB2312" w:hAnsi="仿宋_GB2312" w:cs="仿宋_GB2312" w:hint="eastAsia"/>
          <w:color w:val="121212"/>
          <w:sz w:val="36"/>
          <w:szCs w:val="36"/>
        </w:rPr>
        <w:t>进行计算，</w:t>
      </w:r>
      <w:r w:rsidR="00536A50">
        <w:rPr>
          <w:rFonts w:ascii="仿宋_GB2312" w:eastAsia="仿宋_GB2312" w:hAnsi="仿宋_GB2312" w:cs="仿宋_GB2312" w:hint="eastAsia"/>
          <w:color w:val="121212"/>
          <w:sz w:val="36"/>
          <w:szCs w:val="36"/>
        </w:rPr>
        <w:t>确定</w:t>
      </w:r>
      <w:r w:rsidR="00374CB5" w:rsidRPr="00811E49">
        <w:rPr>
          <w:rFonts w:ascii="仿宋_GB2312" w:eastAsia="仿宋_GB2312" w:hAnsi="仿宋_GB2312" w:cs="仿宋_GB2312" w:hint="eastAsia"/>
          <w:color w:val="121212"/>
          <w:sz w:val="36"/>
          <w:szCs w:val="36"/>
        </w:rPr>
        <w:t>区域</w:t>
      </w:r>
      <w:r w:rsidR="00374CB5" w:rsidRPr="00811E49">
        <w:rPr>
          <w:rFonts w:ascii="仿宋_GB2312" w:eastAsia="仿宋_GB2312" w:hAnsi="仿宋_GB2312" w:cs="仿宋_GB2312" w:hint="eastAsia"/>
          <w:color w:val="121212"/>
          <w:sz w:val="36"/>
          <w:szCs w:val="36"/>
        </w:rPr>
        <w:lastRenderedPageBreak/>
        <w:t>农产品气候品质等级</w:t>
      </w:r>
      <w:r w:rsidR="004307C0" w:rsidRPr="00811E49">
        <w:rPr>
          <w:rFonts w:ascii="仿宋_GB2312" w:eastAsia="仿宋_GB2312" w:hAnsi="仿宋_GB2312" w:cs="仿宋_GB2312" w:hint="eastAsia"/>
          <w:color w:val="121212"/>
          <w:sz w:val="36"/>
          <w:szCs w:val="36"/>
        </w:rPr>
        <w:t>以及</w:t>
      </w:r>
      <w:r w:rsidR="00C60A76" w:rsidRPr="00811E49">
        <w:rPr>
          <w:rFonts w:ascii="仿宋_GB2312" w:eastAsia="仿宋_GB2312" w:hAnsi="仿宋_GB2312" w:cs="仿宋_GB2312" w:hint="eastAsia"/>
          <w:color w:val="121212"/>
          <w:sz w:val="36"/>
          <w:szCs w:val="36"/>
        </w:rPr>
        <w:t>农产品气候品质区划</w:t>
      </w:r>
      <w:r w:rsidR="005372F9" w:rsidRPr="00811E49">
        <w:rPr>
          <w:rFonts w:ascii="仿宋_GB2312" w:eastAsia="仿宋_GB2312" w:hAnsi="仿宋_GB2312" w:cs="仿宋_GB2312" w:hint="eastAsia"/>
          <w:color w:val="121212"/>
          <w:sz w:val="36"/>
          <w:szCs w:val="36"/>
        </w:rPr>
        <w:t>。</w:t>
      </w:r>
    </w:p>
    <w:p w:rsidR="00C60A76" w:rsidRDefault="00C60A76" w:rsidP="00C60A76">
      <w:pPr>
        <w:pStyle w:val="ad"/>
        <w:spacing w:line="700" w:lineRule="exact"/>
        <w:ind w:firstLine="720"/>
        <w:rPr>
          <w:rFonts w:ascii="仿宋_GB2312" w:eastAsia="仿宋_GB2312" w:hAnsi="仿宋_GB2312" w:cs="仿宋_GB2312"/>
          <w:noProof w:val="0"/>
          <w:color w:val="121212"/>
          <w:kern w:val="2"/>
          <w:sz w:val="36"/>
          <w:szCs w:val="36"/>
        </w:rPr>
      </w:pPr>
      <w:r>
        <w:rPr>
          <w:rFonts w:ascii="黑体" w:eastAsia="黑体" w:hAnsi="黑体" w:cs="黑体" w:hint="eastAsia"/>
          <w:color w:val="121212"/>
          <w:sz w:val="36"/>
          <w:szCs w:val="36"/>
        </w:rPr>
        <w:t>第十二</w:t>
      </w:r>
      <w:r w:rsidR="00DD4B10">
        <w:rPr>
          <w:rFonts w:ascii="黑体" w:eastAsia="黑体" w:hAnsi="黑体" w:cs="黑体" w:hint="eastAsia"/>
          <w:color w:val="121212"/>
          <w:sz w:val="36"/>
          <w:szCs w:val="36"/>
        </w:rPr>
        <w:t>条</w:t>
      </w:r>
      <w:r w:rsidR="00DD4B10">
        <w:rPr>
          <w:rFonts w:ascii="楷体_GB2312" w:eastAsia="楷体_GB2312" w:hAnsi="楷体" w:cs="宋体" w:hint="eastAsia"/>
          <w:color w:val="121212"/>
          <w:sz w:val="36"/>
          <w:szCs w:val="36"/>
        </w:rPr>
        <w:t>〔评价</w:t>
      </w:r>
      <w:r w:rsidR="00252BC2">
        <w:rPr>
          <w:rFonts w:ascii="楷体_GB2312" w:eastAsia="楷体_GB2312" w:hAnsi="楷体" w:cs="宋体" w:hint="eastAsia"/>
          <w:color w:val="121212"/>
          <w:sz w:val="36"/>
          <w:szCs w:val="36"/>
        </w:rPr>
        <w:t>记录、</w:t>
      </w:r>
      <w:r w:rsidR="00DD4B10">
        <w:rPr>
          <w:rFonts w:ascii="楷体_GB2312" w:eastAsia="楷体_GB2312" w:hAnsi="楷体" w:cs="宋体" w:hint="eastAsia"/>
          <w:color w:val="121212"/>
          <w:sz w:val="36"/>
          <w:szCs w:val="36"/>
        </w:rPr>
        <w:t>报告</w:t>
      </w:r>
      <w:r w:rsidR="00DD4B10" w:rsidRPr="00A74D7C">
        <w:rPr>
          <w:rFonts w:ascii="楷体_GB2312" w:eastAsia="楷体_GB2312" w:hAnsi="楷体" w:cs="宋体" w:hint="eastAsia"/>
          <w:color w:val="121212"/>
          <w:sz w:val="36"/>
          <w:szCs w:val="36"/>
        </w:rPr>
        <w:t>〕</w:t>
      </w:r>
      <w:r w:rsidR="00DD4B10" w:rsidRPr="00C60A76">
        <w:rPr>
          <w:rFonts w:ascii="仿宋_GB2312" w:eastAsia="仿宋_GB2312" w:hAnsi="仿宋_GB2312" w:cs="仿宋_GB2312" w:hint="eastAsia"/>
          <w:noProof w:val="0"/>
          <w:color w:val="121212"/>
          <w:kern w:val="2"/>
          <w:sz w:val="36"/>
          <w:szCs w:val="36"/>
        </w:rPr>
        <w:t>评价机构应</w:t>
      </w:r>
      <w:r w:rsidR="00252BC2" w:rsidRPr="00C60A76">
        <w:rPr>
          <w:rFonts w:ascii="仿宋_GB2312" w:eastAsia="仿宋_GB2312" w:hAnsi="仿宋_GB2312" w:cs="仿宋_GB2312" w:hint="eastAsia"/>
          <w:noProof w:val="0"/>
          <w:color w:val="121212"/>
          <w:kern w:val="2"/>
          <w:sz w:val="36"/>
          <w:szCs w:val="36"/>
        </w:rPr>
        <w:t>完整</w:t>
      </w:r>
      <w:r w:rsidR="00DD4B10" w:rsidRPr="00C60A76">
        <w:rPr>
          <w:rFonts w:ascii="仿宋_GB2312" w:eastAsia="仿宋_GB2312" w:hAnsi="仿宋_GB2312" w:cs="仿宋_GB2312" w:hint="eastAsia"/>
          <w:noProof w:val="0"/>
          <w:color w:val="121212"/>
          <w:kern w:val="2"/>
          <w:sz w:val="36"/>
          <w:szCs w:val="36"/>
        </w:rPr>
        <w:t>记录评价全过程并编制评价报告。</w:t>
      </w:r>
    </w:p>
    <w:p w:rsidR="00DD4B10" w:rsidRDefault="00536A50" w:rsidP="00C60A76">
      <w:pPr>
        <w:pStyle w:val="ad"/>
        <w:spacing w:line="700" w:lineRule="exact"/>
        <w:ind w:firstLine="720"/>
        <w:rPr>
          <w:rFonts w:ascii="仿宋_GB2312" w:eastAsia="仿宋_GB2312" w:hAnsi="仿宋_GB2312" w:cs="仿宋_GB2312"/>
          <w:noProof w:val="0"/>
          <w:color w:val="121212"/>
          <w:kern w:val="2"/>
          <w:sz w:val="36"/>
          <w:szCs w:val="36"/>
        </w:rPr>
      </w:pPr>
      <w:r>
        <w:rPr>
          <w:rFonts w:ascii="仿宋_GB2312" w:eastAsia="仿宋_GB2312" w:hAnsi="仿宋_GB2312" w:cs="仿宋_GB2312" w:hint="eastAsia"/>
          <w:noProof w:val="0"/>
          <w:color w:val="121212"/>
          <w:kern w:val="2"/>
          <w:sz w:val="36"/>
          <w:szCs w:val="36"/>
        </w:rPr>
        <w:t>评价报告应当</w:t>
      </w:r>
      <w:r w:rsidR="00C60A76" w:rsidRPr="00C60A76">
        <w:rPr>
          <w:rFonts w:ascii="仿宋_GB2312" w:eastAsia="仿宋_GB2312" w:hAnsi="仿宋_GB2312" w:cs="仿宋_GB2312" w:hint="eastAsia"/>
          <w:noProof w:val="0"/>
          <w:color w:val="121212"/>
          <w:kern w:val="2"/>
          <w:sz w:val="36"/>
          <w:szCs w:val="36"/>
        </w:rPr>
        <w:t>包括任务由来、评价依据、申报人与农产品基本情况、资料收集说明、评价模型建立说明、评价实施过程说明、评价结论以及参考文献、附录、其他补充说明内容等。</w:t>
      </w:r>
    </w:p>
    <w:p w:rsidR="00367015" w:rsidRDefault="00D522AD" w:rsidP="00C60A76">
      <w:pPr>
        <w:pStyle w:val="ad"/>
        <w:spacing w:line="700" w:lineRule="exact"/>
        <w:ind w:firstLine="720"/>
        <w:rPr>
          <w:rFonts w:ascii="仿宋_GB2312" w:eastAsia="仿宋_GB2312" w:hAnsi="仿宋_GB2312" w:cs="仿宋_GB2312" w:hint="eastAsia"/>
          <w:color w:val="121212"/>
          <w:kern w:val="2"/>
          <w:sz w:val="36"/>
          <w:szCs w:val="36"/>
        </w:rPr>
      </w:pPr>
      <w:r>
        <w:rPr>
          <w:rFonts w:ascii="黑体" w:eastAsia="黑体" w:hAnsi="黑体" w:cs="黑体" w:hint="eastAsia"/>
          <w:color w:val="121212"/>
          <w:kern w:val="2"/>
          <w:sz w:val="36"/>
          <w:szCs w:val="36"/>
        </w:rPr>
        <w:t>第</w:t>
      </w:r>
      <w:r>
        <w:rPr>
          <w:rFonts w:ascii="黑体" w:eastAsia="黑体" w:hAnsi="黑体" w:cs="黑体" w:hint="eastAsia"/>
          <w:color w:val="121212"/>
          <w:sz w:val="36"/>
          <w:szCs w:val="36"/>
        </w:rPr>
        <w:t>十三条</w:t>
      </w:r>
      <w:r>
        <w:rPr>
          <w:rFonts w:ascii="楷体_GB2312" w:eastAsia="楷体_GB2312" w:hAnsi="楷体" w:cs="宋体" w:hint="eastAsia"/>
          <w:color w:val="121212"/>
          <w:sz w:val="36"/>
          <w:szCs w:val="36"/>
        </w:rPr>
        <w:t>〔溯源二维码</w:t>
      </w:r>
      <w:r w:rsidRPr="00A74D7C">
        <w:rPr>
          <w:rFonts w:ascii="楷体_GB2312" w:eastAsia="楷体_GB2312" w:hAnsi="楷体" w:cs="宋体" w:hint="eastAsia"/>
          <w:color w:val="121212"/>
          <w:sz w:val="36"/>
          <w:szCs w:val="36"/>
        </w:rPr>
        <w:t>〕</w:t>
      </w:r>
      <w:r>
        <w:rPr>
          <w:rFonts w:ascii="楷体_GB2312" w:eastAsia="楷体_GB2312" w:hAnsi="黑体" w:cs="黑体" w:hint="eastAsia"/>
          <w:color w:val="121212"/>
          <w:kern w:val="2"/>
          <w:sz w:val="36"/>
          <w:szCs w:val="36"/>
        </w:rPr>
        <w:t xml:space="preserve"> </w:t>
      </w:r>
      <w:r>
        <w:rPr>
          <w:rFonts w:ascii="仿宋_GB2312" w:eastAsia="仿宋_GB2312" w:hAnsi="仿宋_GB2312" w:cs="仿宋_GB2312" w:hint="eastAsia"/>
          <w:color w:val="121212"/>
          <w:kern w:val="2"/>
          <w:sz w:val="36"/>
          <w:szCs w:val="36"/>
        </w:rPr>
        <w:t>评价机构应当</w:t>
      </w:r>
      <w:r w:rsidR="00F84146">
        <w:rPr>
          <w:rFonts w:ascii="仿宋_GB2312" w:eastAsia="仿宋_GB2312" w:hAnsi="仿宋_GB2312" w:cs="仿宋_GB2312" w:hint="eastAsia"/>
          <w:color w:val="121212"/>
          <w:kern w:val="2"/>
          <w:sz w:val="36"/>
          <w:szCs w:val="36"/>
        </w:rPr>
        <w:t>提供</w:t>
      </w:r>
      <w:r>
        <w:rPr>
          <w:rFonts w:ascii="仿宋_GB2312" w:eastAsia="仿宋_GB2312" w:hAnsi="仿宋_GB2312" w:cs="仿宋_GB2312" w:hint="eastAsia"/>
          <w:color w:val="121212"/>
          <w:kern w:val="2"/>
          <w:sz w:val="36"/>
          <w:szCs w:val="36"/>
        </w:rPr>
        <w:t>农产品气候品质评价溯源</w:t>
      </w:r>
      <w:r w:rsidR="00F84146">
        <w:rPr>
          <w:rFonts w:ascii="仿宋_GB2312" w:eastAsia="仿宋_GB2312" w:hAnsi="仿宋_GB2312" w:cs="仿宋_GB2312" w:hint="eastAsia"/>
          <w:color w:val="121212"/>
          <w:kern w:val="2"/>
          <w:sz w:val="36"/>
          <w:szCs w:val="36"/>
        </w:rPr>
        <w:t>服务</w:t>
      </w:r>
      <w:r w:rsidR="00367015">
        <w:rPr>
          <w:rFonts w:ascii="仿宋_GB2312" w:eastAsia="仿宋_GB2312" w:hAnsi="仿宋_GB2312" w:cs="仿宋_GB2312" w:hint="eastAsia"/>
          <w:color w:val="121212"/>
          <w:kern w:val="2"/>
          <w:sz w:val="36"/>
          <w:szCs w:val="36"/>
        </w:rPr>
        <w:t>。</w:t>
      </w:r>
    </w:p>
    <w:p w:rsidR="00D522AD" w:rsidRPr="00C60A76" w:rsidRDefault="00E8186F" w:rsidP="00C60A76">
      <w:pPr>
        <w:pStyle w:val="ad"/>
        <w:spacing w:line="700" w:lineRule="exact"/>
        <w:ind w:firstLine="720"/>
        <w:rPr>
          <w:rFonts w:ascii="楷体_GB2312" w:eastAsia="楷体_GB2312" w:hAnsi="楷体" w:cs="宋体"/>
          <w:color w:val="121212"/>
          <w:sz w:val="36"/>
          <w:szCs w:val="36"/>
        </w:rPr>
      </w:pPr>
      <w:r>
        <w:rPr>
          <w:rFonts w:ascii="仿宋_GB2312" w:eastAsia="仿宋_GB2312" w:hAnsi="仿宋_GB2312" w:cs="仿宋_GB2312" w:hint="eastAsia"/>
          <w:color w:val="121212"/>
          <w:kern w:val="2"/>
          <w:sz w:val="36"/>
          <w:szCs w:val="36"/>
        </w:rPr>
        <w:t>二维</w:t>
      </w:r>
      <w:r w:rsidR="00F84146">
        <w:rPr>
          <w:rFonts w:ascii="仿宋_GB2312" w:eastAsia="仿宋_GB2312" w:hAnsi="仿宋_GB2312" w:cs="仿宋_GB2312" w:hint="eastAsia"/>
          <w:color w:val="121212"/>
          <w:kern w:val="2"/>
          <w:sz w:val="36"/>
          <w:szCs w:val="36"/>
        </w:rPr>
        <w:t>溯源</w:t>
      </w:r>
      <w:r>
        <w:rPr>
          <w:rFonts w:ascii="仿宋_GB2312" w:eastAsia="仿宋_GB2312" w:hAnsi="仿宋_GB2312" w:cs="仿宋_GB2312" w:hint="eastAsia"/>
          <w:color w:val="121212"/>
          <w:kern w:val="2"/>
          <w:sz w:val="36"/>
          <w:szCs w:val="36"/>
        </w:rPr>
        <w:t>码</w:t>
      </w:r>
      <w:r w:rsidR="00F84146">
        <w:rPr>
          <w:rFonts w:ascii="仿宋_GB2312" w:eastAsia="仿宋_GB2312" w:hAnsi="仿宋_GB2312" w:cs="仿宋_GB2312" w:hint="eastAsia"/>
          <w:color w:val="121212"/>
          <w:kern w:val="2"/>
          <w:sz w:val="36"/>
          <w:szCs w:val="36"/>
        </w:rPr>
        <w:t>内容应当包括</w:t>
      </w:r>
      <w:r w:rsidR="00D522AD">
        <w:rPr>
          <w:rFonts w:ascii="仿宋_GB2312" w:eastAsia="仿宋_GB2312" w:hAnsi="仿宋_GB2312" w:cs="仿宋_GB2312" w:hint="eastAsia"/>
          <w:color w:val="121212"/>
          <w:kern w:val="2"/>
          <w:sz w:val="36"/>
          <w:szCs w:val="36"/>
        </w:rPr>
        <w:t>农产品来源、农产品气候品质评价结论、农产品气候品质评价</w:t>
      </w:r>
      <w:r w:rsidR="00D522AD" w:rsidRPr="00DD4B10">
        <w:rPr>
          <w:rFonts w:ascii="仿宋_GB2312" w:eastAsia="仿宋_GB2312" w:hAnsi="仿宋_GB2312" w:cs="仿宋_GB2312" w:hint="eastAsia"/>
          <w:color w:val="121212"/>
          <w:kern w:val="2"/>
          <w:sz w:val="36"/>
          <w:szCs w:val="36"/>
        </w:rPr>
        <w:t>标识真伪、主要气象数据等</w:t>
      </w:r>
      <w:r w:rsidR="00526C36">
        <w:rPr>
          <w:rFonts w:ascii="仿宋_GB2312" w:eastAsia="仿宋_GB2312" w:hAnsi="仿宋_GB2312" w:cs="仿宋_GB2312" w:hint="eastAsia"/>
          <w:color w:val="121212"/>
          <w:kern w:val="2"/>
          <w:sz w:val="36"/>
          <w:szCs w:val="36"/>
        </w:rPr>
        <w:t>内容</w:t>
      </w:r>
      <w:r w:rsidR="00D522AD" w:rsidRPr="00DD4B10">
        <w:rPr>
          <w:rFonts w:ascii="仿宋_GB2312" w:eastAsia="仿宋_GB2312" w:hAnsi="仿宋_GB2312" w:cs="仿宋_GB2312" w:hint="eastAsia"/>
          <w:color w:val="121212"/>
          <w:kern w:val="2"/>
          <w:sz w:val="36"/>
          <w:szCs w:val="36"/>
        </w:rPr>
        <w:t>。</w:t>
      </w:r>
    </w:p>
    <w:p w:rsidR="00DD4B10" w:rsidRPr="00DD4B10" w:rsidRDefault="00A41262" w:rsidP="00CF64BD">
      <w:pPr>
        <w:pStyle w:val="BodyTextFirstIndent21"/>
        <w:spacing w:line="700" w:lineRule="exact"/>
        <w:ind w:leftChars="0" w:firstLineChars="200" w:firstLine="720"/>
      </w:pPr>
      <w:r>
        <w:rPr>
          <w:rFonts w:ascii="黑体" w:eastAsia="黑体" w:hAnsi="黑体" w:cs="黑体" w:hint="eastAsia"/>
          <w:color w:val="121212"/>
          <w:sz w:val="36"/>
          <w:szCs w:val="36"/>
        </w:rPr>
        <w:t>第十四</w:t>
      </w:r>
      <w:r w:rsidR="00DD4B10">
        <w:rPr>
          <w:rFonts w:ascii="黑体" w:eastAsia="黑体" w:hAnsi="黑体" w:cs="黑体" w:hint="eastAsia"/>
          <w:color w:val="121212"/>
          <w:sz w:val="36"/>
          <w:szCs w:val="36"/>
        </w:rPr>
        <w:t>条</w:t>
      </w:r>
      <w:r w:rsidR="00DD4B10">
        <w:rPr>
          <w:rFonts w:ascii="楷体_GB2312" w:eastAsia="楷体_GB2312" w:hAnsi="楷体" w:cs="宋体" w:hint="eastAsia"/>
          <w:color w:val="121212"/>
          <w:sz w:val="36"/>
          <w:szCs w:val="36"/>
        </w:rPr>
        <w:t>〔征询备案</w:t>
      </w:r>
      <w:r w:rsidR="00DD4B10" w:rsidRPr="00A74D7C">
        <w:rPr>
          <w:rFonts w:ascii="楷体_GB2312" w:eastAsia="楷体_GB2312" w:hAnsi="楷体" w:cs="宋体" w:hint="eastAsia"/>
          <w:color w:val="121212"/>
          <w:sz w:val="36"/>
          <w:szCs w:val="36"/>
        </w:rPr>
        <w:t>〕</w:t>
      </w:r>
      <w:r w:rsidR="00DD4B10">
        <w:rPr>
          <w:rFonts w:ascii="楷体_GB2312" w:eastAsia="楷体_GB2312" w:hAnsi="楷体" w:cs="宋体" w:hint="eastAsia"/>
          <w:color w:val="121212"/>
          <w:sz w:val="36"/>
          <w:szCs w:val="36"/>
        </w:rPr>
        <w:t xml:space="preserve"> </w:t>
      </w:r>
      <w:r w:rsidR="00DD4B10" w:rsidRPr="00DD4B10">
        <w:rPr>
          <w:rFonts w:hAnsi="仿宋_GB2312" w:hint="eastAsia"/>
          <w:color w:val="121212"/>
          <w:sz w:val="36"/>
          <w:szCs w:val="36"/>
        </w:rPr>
        <w:t>评价机构完成评价工作后，应当向省气象主管机构提出征询备案，并请其对列入农产品气候品质评价备选目录以及依据相关标准制修订情况予以确认。</w:t>
      </w:r>
    </w:p>
    <w:p w:rsidR="00BA307D" w:rsidRDefault="00A74D7C" w:rsidP="00BA307D">
      <w:pPr>
        <w:pStyle w:val="aa"/>
        <w:snapToGrid w:val="0"/>
        <w:spacing w:beforeAutospacing="0" w:afterAutospacing="0" w:line="700" w:lineRule="exact"/>
        <w:ind w:firstLineChars="200" w:firstLine="720"/>
        <w:jc w:val="both"/>
        <w:rPr>
          <w:rFonts w:ascii="黑体" w:eastAsia="黑体" w:hAnsi="黑体" w:cs="黑体"/>
          <w:color w:val="121212"/>
          <w:sz w:val="36"/>
          <w:szCs w:val="36"/>
        </w:rPr>
      </w:pPr>
      <w:r>
        <w:rPr>
          <w:rFonts w:ascii="黑体" w:eastAsia="黑体" w:hAnsi="黑体" w:cs="黑体" w:hint="eastAsia"/>
          <w:color w:val="121212"/>
          <w:sz w:val="36"/>
          <w:szCs w:val="36"/>
        </w:rPr>
        <w:t>第十</w:t>
      </w:r>
      <w:r w:rsidR="00A41262">
        <w:rPr>
          <w:rFonts w:ascii="黑体" w:eastAsia="黑体" w:hAnsi="黑体" w:cs="黑体" w:hint="eastAsia"/>
          <w:color w:val="121212"/>
          <w:sz w:val="36"/>
          <w:szCs w:val="36"/>
        </w:rPr>
        <w:t>五</w:t>
      </w:r>
      <w:r>
        <w:rPr>
          <w:rFonts w:ascii="黑体" w:eastAsia="黑体" w:hAnsi="黑体" w:cs="黑体" w:hint="eastAsia"/>
          <w:color w:val="121212"/>
          <w:sz w:val="36"/>
          <w:szCs w:val="36"/>
        </w:rPr>
        <w:t>条</w:t>
      </w:r>
      <w:r w:rsidR="00DD4B10">
        <w:rPr>
          <w:rFonts w:ascii="楷体_GB2312" w:eastAsia="楷体_GB2312" w:hAnsi="楷体" w:cs="宋体" w:hint="eastAsia"/>
          <w:color w:val="121212"/>
          <w:sz w:val="36"/>
          <w:szCs w:val="36"/>
        </w:rPr>
        <w:t>〔颁证</w:t>
      </w:r>
      <w:r w:rsidR="00696097">
        <w:rPr>
          <w:rFonts w:ascii="楷体_GB2312" w:eastAsia="楷体_GB2312" w:hAnsi="楷体" w:cs="宋体" w:hint="eastAsia"/>
          <w:color w:val="121212"/>
          <w:sz w:val="36"/>
          <w:szCs w:val="36"/>
        </w:rPr>
        <w:t>决定</w:t>
      </w:r>
      <w:r w:rsidR="00DD4B10" w:rsidRPr="00A74D7C">
        <w:rPr>
          <w:rFonts w:ascii="楷体_GB2312" w:eastAsia="楷体_GB2312" w:hAnsi="楷体" w:cs="宋体" w:hint="eastAsia"/>
          <w:color w:val="121212"/>
          <w:sz w:val="36"/>
          <w:szCs w:val="36"/>
        </w:rPr>
        <w:t>〕</w:t>
      </w:r>
      <w:r w:rsidR="00990794">
        <w:rPr>
          <w:rFonts w:ascii="楷体_GB2312" w:eastAsia="楷体_GB2312" w:hAnsi="楷体" w:cs="宋体" w:hint="eastAsia"/>
          <w:color w:val="121212"/>
          <w:sz w:val="36"/>
          <w:szCs w:val="36"/>
        </w:rPr>
        <w:t xml:space="preserve"> </w:t>
      </w:r>
      <w:r w:rsidR="00085478">
        <w:rPr>
          <w:rFonts w:ascii="仿宋_GB2312" w:eastAsia="仿宋_GB2312" w:hAnsi="仿宋_GB2312" w:cs="仿宋_GB2312" w:hint="eastAsia"/>
          <w:color w:val="121212"/>
          <w:sz w:val="36"/>
          <w:szCs w:val="36"/>
        </w:rPr>
        <w:t>农产品气候品质等级达到优以上等级</w:t>
      </w:r>
      <w:r>
        <w:rPr>
          <w:rFonts w:ascii="仿宋_GB2312" w:eastAsia="仿宋_GB2312" w:hAnsi="仿宋_GB2312" w:cs="仿宋_GB2312" w:hint="eastAsia"/>
          <w:color w:val="121212"/>
          <w:sz w:val="36"/>
          <w:szCs w:val="36"/>
        </w:rPr>
        <w:t>的，由评价机构向县级人民政府颁发农产品气候品质评价证书</w:t>
      </w:r>
      <w:r w:rsidR="00307DE5">
        <w:rPr>
          <w:rFonts w:ascii="仿宋_GB2312" w:eastAsia="仿宋_GB2312" w:hAnsi="仿宋_GB2312" w:cs="仿宋_GB2312" w:hint="eastAsia"/>
          <w:color w:val="121212"/>
          <w:sz w:val="36"/>
          <w:szCs w:val="36"/>
        </w:rPr>
        <w:t>，</w:t>
      </w:r>
      <w:r w:rsidR="00307DE5" w:rsidRPr="00307DE5">
        <w:rPr>
          <w:rFonts w:ascii="仿宋_GB2312" w:eastAsia="仿宋_GB2312" w:hAnsi="仿宋_GB2312" w:cs="仿宋_GB2312" w:hint="eastAsia"/>
          <w:color w:val="121212"/>
          <w:sz w:val="36"/>
          <w:szCs w:val="36"/>
        </w:rPr>
        <w:t>并准许其在划定地域范围内向</w:t>
      </w:r>
      <w:r w:rsidR="00307DE5" w:rsidRPr="00307DE5">
        <w:rPr>
          <w:rFonts w:ascii="仿宋_GB2312" w:eastAsia="仿宋_GB2312" w:hAnsi="仿宋_GB2312" w:cs="仿宋_GB2312" w:hint="eastAsia"/>
          <w:color w:val="121212"/>
          <w:sz w:val="36"/>
          <w:szCs w:val="36"/>
        </w:rPr>
        <w:lastRenderedPageBreak/>
        <w:t>标识使用人发放评价标识</w:t>
      </w:r>
      <w:r>
        <w:rPr>
          <w:rFonts w:ascii="仿宋_GB2312" w:eastAsia="仿宋_GB2312" w:hAnsi="仿宋_GB2312" w:cs="仿宋_GB2312" w:hint="eastAsia"/>
          <w:color w:val="121212"/>
          <w:sz w:val="36"/>
          <w:szCs w:val="36"/>
        </w:rPr>
        <w:t>；</w:t>
      </w:r>
      <w:r w:rsidR="00085478">
        <w:rPr>
          <w:rFonts w:ascii="仿宋_GB2312" w:eastAsia="仿宋_GB2312" w:hAnsi="仿宋_GB2312" w:cs="仿宋_GB2312" w:hint="eastAsia"/>
          <w:color w:val="121212"/>
          <w:sz w:val="36"/>
          <w:szCs w:val="36"/>
        </w:rPr>
        <w:t>农产品气候品质等级未达到优以上等级的</w:t>
      </w:r>
      <w:r>
        <w:rPr>
          <w:rFonts w:ascii="仿宋_GB2312" w:eastAsia="仿宋_GB2312" w:hAnsi="仿宋_GB2312" w:cs="仿宋_GB2312" w:hint="eastAsia"/>
          <w:color w:val="121212"/>
          <w:sz w:val="36"/>
          <w:szCs w:val="36"/>
        </w:rPr>
        <w:t>，由评价机构书面通知，并说明原因。</w:t>
      </w:r>
    </w:p>
    <w:p w:rsidR="00A74D7C" w:rsidRDefault="00BA307D" w:rsidP="00CF64BD">
      <w:pPr>
        <w:snapToGrid w:val="0"/>
        <w:spacing w:line="700" w:lineRule="exact"/>
        <w:ind w:firstLineChars="200" w:firstLine="720"/>
        <w:rPr>
          <w:rFonts w:ascii="仿宋_GB2312" w:eastAsia="仿宋_GB2312" w:hAnsi="仿宋_GB2312" w:cs="仿宋_GB2312"/>
          <w:color w:val="121212"/>
          <w:sz w:val="36"/>
          <w:szCs w:val="36"/>
        </w:rPr>
      </w:pPr>
      <w:r>
        <w:rPr>
          <w:rFonts w:ascii="仿宋_GB2312" w:eastAsia="仿宋_GB2312" w:hAnsi="仿宋_GB2312" w:cs="仿宋_GB2312" w:hint="eastAsia"/>
          <w:color w:val="121212"/>
          <w:sz w:val="36"/>
          <w:szCs w:val="36"/>
        </w:rPr>
        <w:t>农产品气候品质评价证书有效期为三年。</w:t>
      </w:r>
    </w:p>
    <w:p w:rsidR="00DD4B10" w:rsidRPr="00DD4B10" w:rsidRDefault="00A41262" w:rsidP="00CF64BD">
      <w:pPr>
        <w:pStyle w:val="BodyTextFirstIndent21"/>
        <w:spacing w:line="700" w:lineRule="exact"/>
        <w:ind w:leftChars="0" w:firstLineChars="200" w:firstLine="720"/>
      </w:pPr>
      <w:r>
        <w:rPr>
          <w:rFonts w:ascii="黑体" w:eastAsia="黑体" w:hAnsi="黑体" w:cs="黑体" w:hint="eastAsia"/>
          <w:color w:val="121212"/>
          <w:sz w:val="36"/>
          <w:szCs w:val="36"/>
        </w:rPr>
        <w:t>第十六</w:t>
      </w:r>
      <w:r w:rsidR="00DD4B10">
        <w:rPr>
          <w:rFonts w:ascii="黑体" w:eastAsia="黑体" w:hAnsi="黑体" w:cs="黑体" w:hint="eastAsia"/>
          <w:color w:val="121212"/>
          <w:sz w:val="36"/>
          <w:szCs w:val="36"/>
        </w:rPr>
        <w:t>条</w:t>
      </w:r>
      <w:r w:rsidR="00DD4B10">
        <w:rPr>
          <w:rFonts w:ascii="楷体_GB2312" w:eastAsia="楷体_GB2312" w:hAnsi="楷体" w:cs="宋体" w:hint="eastAsia"/>
          <w:color w:val="121212"/>
          <w:sz w:val="36"/>
          <w:szCs w:val="36"/>
        </w:rPr>
        <w:t>〔申诉</w:t>
      </w:r>
      <w:r w:rsidR="00DD4B10" w:rsidRPr="00A74D7C">
        <w:rPr>
          <w:rFonts w:ascii="楷体_GB2312" w:eastAsia="楷体_GB2312" w:hAnsi="楷体" w:cs="宋体" w:hint="eastAsia"/>
          <w:color w:val="121212"/>
          <w:sz w:val="36"/>
          <w:szCs w:val="36"/>
        </w:rPr>
        <w:t>〕</w:t>
      </w:r>
      <w:r w:rsidR="00DD4B10">
        <w:rPr>
          <w:rFonts w:ascii="楷体_GB2312" w:eastAsia="楷体_GB2312" w:hAnsi="楷体" w:cs="宋体" w:hint="eastAsia"/>
          <w:color w:val="121212"/>
          <w:sz w:val="36"/>
          <w:szCs w:val="36"/>
        </w:rPr>
        <w:t xml:space="preserve"> </w:t>
      </w:r>
      <w:r w:rsidR="008E5C94" w:rsidRPr="008E5C94">
        <w:rPr>
          <w:rFonts w:hAnsi="楷体" w:cs="宋体" w:hint="eastAsia"/>
          <w:color w:val="121212"/>
          <w:sz w:val="36"/>
          <w:szCs w:val="36"/>
        </w:rPr>
        <w:t>申报人对评价结论有异议时，可以在15个工作日内向评价机构提出书面申诉。评价机构应及时、公正、有效地处理申诉，并在收到书面申诉文件的45个工作日内书面告知申诉结果。</w:t>
      </w:r>
    </w:p>
    <w:p w:rsidR="00367015" w:rsidRDefault="00367015" w:rsidP="00367015">
      <w:pPr>
        <w:pStyle w:val="aa"/>
        <w:snapToGrid w:val="0"/>
        <w:spacing w:beforeAutospacing="0" w:afterAutospacing="0" w:line="700" w:lineRule="exact"/>
        <w:ind w:firstLineChars="200" w:firstLine="720"/>
        <w:jc w:val="both"/>
        <w:rPr>
          <w:rFonts w:ascii="仿宋_GB2312" w:eastAsia="仿宋_GB2312" w:hAnsi="仿宋_GB2312" w:cs="仿宋_GB2312"/>
          <w:color w:val="121212"/>
          <w:kern w:val="2"/>
          <w:sz w:val="36"/>
          <w:szCs w:val="36"/>
        </w:rPr>
      </w:pPr>
      <w:r>
        <w:rPr>
          <w:rFonts w:ascii="黑体" w:eastAsia="黑体" w:hAnsi="黑体" w:cs="黑体" w:hint="eastAsia"/>
          <w:color w:val="121212"/>
          <w:kern w:val="2"/>
          <w:sz w:val="36"/>
          <w:szCs w:val="36"/>
        </w:rPr>
        <w:t>第</w:t>
      </w:r>
      <w:r>
        <w:rPr>
          <w:rFonts w:ascii="黑体" w:eastAsia="黑体" w:hAnsi="黑体" w:cs="黑体" w:hint="eastAsia"/>
          <w:color w:val="121212"/>
          <w:sz w:val="36"/>
          <w:szCs w:val="36"/>
        </w:rPr>
        <w:t>十七</w:t>
      </w:r>
      <w:r>
        <w:rPr>
          <w:rFonts w:ascii="黑体" w:eastAsia="黑体" w:hAnsi="黑体" w:cs="黑体" w:hint="eastAsia"/>
          <w:color w:val="121212"/>
          <w:kern w:val="2"/>
          <w:sz w:val="36"/>
          <w:szCs w:val="36"/>
        </w:rPr>
        <w:t>条</w:t>
      </w:r>
      <w:r>
        <w:rPr>
          <w:rFonts w:ascii="楷体_GB2312" w:eastAsia="楷体_GB2312" w:hAnsi="楷体" w:cs="宋体" w:hint="eastAsia"/>
          <w:color w:val="121212"/>
          <w:sz w:val="36"/>
          <w:szCs w:val="36"/>
        </w:rPr>
        <w:t>〔信息通报</w:t>
      </w:r>
      <w:r w:rsidRPr="00A74D7C">
        <w:rPr>
          <w:rFonts w:ascii="楷体_GB2312" w:eastAsia="楷体_GB2312" w:hAnsi="楷体" w:cs="宋体" w:hint="eastAsia"/>
          <w:color w:val="121212"/>
          <w:sz w:val="36"/>
          <w:szCs w:val="36"/>
        </w:rPr>
        <w:t>〕</w:t>
      </w:r>
      <w:r>
        <w:rPr>
          <w:rFonts w:ascii="仿宋_GB2312" w:eastAsia="仿宋_GB2312" w:hAnsi="仿宋_GB2312" w:cs="仿宋_GB2312" w:hint="eastAsia"/>
          <w:color w:val="121212"/>
          <w:kern w:val="2"/>
          <w:sz w:val="36"/>
          <w:szCs w:val="36"/>
        </w:rPr>
        <w:t>持有农产品气候品质评价证书的县级人民政府</w:t>
      </w:r>
      <w:r w:rsidRPr="00F81C56">
        <w:rPr>
          <w:rFonts w:ascii="仿宋_GB2312" w:eastAsia="仿宋_GB2312" w:hAnsi="仿宋_GB2312" w:cs="仿宋_GB2312" w:hint="eastAsia"/>
          <w:color w:val="121212"/>
          <w:kern w:val="2"/>
          <w:sz w:val="36"/>
          <w:szCs w:val="36"/>
        </w:rPr>
        <w:t>应</w:t>
      </w:r>
      <w:r>
        <w:rPr>
          <w:rFonts w:ascii="仿宋_GB2312" w:eastAsia="仿宋_GB2312" w:hAnsi="仿宋_GB2312" w:cs="仿宋_GB2312" w:hint="eastAsia"/>
          <w:color w:val="121212"/>
          <w:kern w:val="2"/>
          <w:sz w:val="36"/>
          <w:szCs w:val="36"/>
        </w:rPr>
        <w:t>当</w:t>
      </w:r>
      <w:r w:rsidRPr="00F81C56">
        <w:rPr>
          <w:rFonts w:ascii="仿宋_GB2312" w:eastAsia="仿宋_GB2312" w:hAnsi="仿宋_GB2312" w:cs="仿宋_GB2312" w:hint="eastAsia"/>
          <w:color w:val="121212"/>
          <w:kern w:val="2"/>
          <w:sz w:val="36"/>
          <w:szCs w:val="36"/>
        </w:rPr>
        <w:t>及时将可能影响持续满足证书持有条件的</w:t>
      </w:r>
      <w:r>
        <w:rPr>
          <w:rFonts w:ascii="仿宋_GB2312" w:eastAsia="仿宋_GB2312" w:hAnsi="仿宋_GB2312" w:cs="仿宋_GB2312" w:hint="eastAsia"/>
          <w:color w:val="121212"/>
          <w:kern w:val="2"/>
          <w:sz w:val="36"/>
          <w:szCs w:val="36"/>
        </w:rPr>
        <w:t>下列事宜通报给评价机构：</w:t>
      </w:r>
    </w:p>
    <w:p w:rsidR="00367015" w:rsidRPr="00F81C56" w:rsidRDefault="00367015" w:rsidP="00367015">
      <w:pPr>
        <w:pStyle w:val="a"/>
        <w:numPr>
          <w:ilvl w:val="0"/>
          <w:numId w:val="0"/>
        </w:numPr>
        <w:spacing w:line="700" w:lineRule="exact"/>
        <w:ind w:firstLineChars="150" w:firstLine="540"/>
        <w:rPr>
          <w:rFonts w:ascii="仿宋_GB2312" w:eastAsia="仿宋_GB2312" w:hAnsi="仿宋_GB2312" w:cs="仿宋_GB2312"/>
          <w:color w:val="121212"/>
          <w:kern w:val="2"/>
          <w:sz w:val="36"/>
          <w:szCs w:val="36"/>
        </w:rPr>
      </w:pPr>
      <w:r>
        <w:rPr>
          <w:rFonts w:ascii="仿宋_GB2312" w:eastAsia="仿宋_GB2312" w:hAnsi="仿宋_GB2312" w:cs="仿宋_GB2312" w:hint="eastAsia"/>
          <w:color w:val="121212"/>
          <w:kern w:val="2"/>
          <w:sz w:val="36"/>
          <w:szCs w:val="36"/>
        </w:rPr>
        <w:t>（一）持有农产品气候品质评价证书的县级人民政府</w:t>
      </w:r>
      <w:r w:rsidRPr="00F81C56">
        <w:rPr>
          <w:rFonts w:ascii="仿宋_GB2312" w:eastAsia="仿宋_GB2312" w:hAnsi="仿宋_GB2312" w:cs="仿宋_GB2312" w:hint="eastAsia"/>
          <w:color w:val="121212"/>
          <w:kern w:val="2"/>
          <w:sz w:val="36"/>
          <w:szCs w:val="36"/>
        </w:rPr>
        <w:t>名称、联系地址和场所变更信息；</w:t>
      </w:r>
    </w:p>
    <w:p w:rsidR="00367015" w:rsidRPr="00F81C56" w:rsidRDefault="00367015" w:rsidP="00367015">
      <w:pPr>
        <w:pStyle w:val="a"/>
        <w:numPr>
          <w:ilvl w:val="0"/>
          <w:numId w:val="0"/>
        </w:numPr>
        <w:spacing w:line="700" w:lineRule="exact"/>
        <w:ind w:firstLineChars="150" w:firstLine="540"/>
        <w:rPr>
          <w:rFonts w:ascii="仿宋_GB2312" w:eastAsia="仿宋_GB2312" w:hAnsi="仿宋_GB2312" w:cs="仿宋_GB2312"/>
          <w:color w:val="121212"/>
          <w:kern w:val="2"/>
          <w:sz w:val="36"/>
          <w:szCs w:val="36"/>
        </w:rPr>
      </w:pPr>
      <w:r>
        <w:rPr>
          <w:rFonts w:ascii="仿宋_GB2312" w:eastAsia="仿宋_GB2312" w:hAnsi="仿宋_GB2312" w:cs="仿宋_GB2312" w:hint="eastAsia"/>
          <w:color w:val="121212"/>
          <w:kern w:val="2"/>
          <w:sz w:val="36"/>
          <w:szCs w:val="36"/>
        </w:rPr>
        <w:t>（二）</w:t>
      </w:r>
      <w:r w:rsidRPr="00F81C56">
        <w:rPr>
          <w:rFonts w:ascii="仿宋_GB2312" w:eastAsia="仿宋_GB2312" w:hAnsi="仿宋_GB2312" w:cs="仿宋_GB2312" w:hint="eastAsia"/>
          <w:color w:val="121212"/>
          <w:kern w:val="2"/>
          <w:sz w:val="36"/>
          <w:szCs w:val="36"/>
        </w:rPr>
        <w:t>农产品主要生产区域范围变化信息；</w:t>
      </w:r>
    </w:p>
    <w:p w:rsidR="00367015" w:rsidRPr="00F81C56" w:rsidRDefault="00367015" w:rsidP="00367015">
      <w:pPr>
        <w:pStyle w:val="a"/>
        <w:numPr>
          <w:ilvl w:val="0"/>
          <w:numId w:val="0"/>
        </w:numPr>
        <w:spacing w:line="700" w:lineRule="exact"/>
        <w:ind w:firstLineChars="150" w:firstLine="540"/>
        <w:rPr>
          <w:rFonts w:ascii="仿宋_GB2312" w:eastAsia="仿宋_GB2312" w:hAnsi="仿宋_GB2312" w:cs="仿宋_GB2312"/>
          <w:color w:val="121212"/>
          <w:kern w:val="2"/>
          <w:sz w:val="36"/>
          <w:szCs w:val="36"/>
        </w:rPr>
      </w:pPr>
      <w:r>
        <w:rPr>
          <w:rFonts w:ascii="仿宋_GB2312" w:eastAsia="仿宋_GB2312" w:hAnsi="仿宋_GB2312" w:cs="仿宋_GB2312" w:hint="eastAsia"/>
          <w:color w:val="121212"/>
          <w:kern w:val="2"/>
          <w:sz w:val="36"/>
          <w:szCs w:val="36"/>
        </w:rPr>
        <w:t>（三）</w:t>
      </w:r>
      <w:r w:rsidRPr="00F81C56">
        <w:rPr>
          <w:rFonts w:ascii="仿宋_GB2312" w:eastAsia="仿宋_GB2312" w:hAnsi="仿宋_GB2312" w:cs="仿宋_GB2312" w:hint="eastAsia"/>
          <w:color w:val="121212"/>
          <w:kern w:val="2"/>
          <w:sz w:val="36"/>
          <w:szCs w:val="36"/>
        </w:rPr>
        <w:t>农产品质量和产地环境安全事故及安全投诉信息；</w:t>
      </w:r>
    </w:p>
    <w:p w:rsidR="00367015" w:rsidRPr="00F81C56" w:rsidRDefault="00367015" w:rsidP="00367015">
      <w:pPr>
        <w:pStyle w:val="a"/>
        <w:numPr>
          <w:ilvl w:val="0"/>
          <w:numId w:val="0"/>
        </w:numPr>
        <w:spacing w:line="700" w:lineRule="exact"/>
        <w:ind w:firstLineChars="150" w:firstLine="540"/>
        <w:rPr>
          <w:rFonts w:ascii="仿宋_GB2312" w:eastAsia="仿宋_GB2312" w:hAnsi="仿宋_GB2312" w:cs="仿宋_GB2312"/>
          <w:color w:val="121212"/>
          <w:kern w:val="2"/>
          <w:sz w:val="36"/>
          <w:szCs w:val="36"/>
        </w:rPr>
      </w:pPr>
      <w:r>
        <w:rPr>
          <w:rFonts w:ascii="仿宋_GB2312" w:eastAsia="仿宋_GB2312" w:hAnsi="仿宋_GB2312" w:cs="仿宋_GB2312" w:hint="eastAsia"/>
          <w:color w:val="121212"/>
          <w:kern w:val="2"/>
          <w:sz w:val="36"/>
          <w:szCs w:val="36"/>
        </w:rPr>
        <w:t>（四）</w:t>
      </w:r>
      <w:r w:rsidRPr="00F81C56">
        <w:rPr>
          <w:rFonts w:ascii="仿宋_GB2312" w:eastAsia="仿宋_GB2312" w:hAnsi="仿宋_GB2312" w:cs="仿宋_GB2312" w:hint="eastAsia"/>
          <w:color w:val="121212"/>
          <w:kern w:val="2"/>
          <w:sz w:val="36"/>
          <w:szCs w:val="36"/>
        </w:rPr>
        <w:t>免费领取评价标识的标识使用人信息；</w:t>
      </w:r>
    </w:p>
    <w:p w:rsidR="00367015" w:rsidRDefault="00367015" w:rsidP="00367015">
      <w:pPr>
        <w:pStyle w:val="aa"/>
        <w:snapToGrid w:val="0"/>
        <w:spacing w:beforeAutospacing="0" w:afterAutospacing="0" w:line="700" w:lineRule="exact"/>
        <w:ind w:firstLineChars="150" w:firstLine="540"/>
        <w:jc w:val="both"/>
        <w:rPr>
          <w:rFonts w:ascii="仿宋_GB2312" w:eastAsia="仿宋_GB2312" w:hAnsi="仿宋_GB2312" w:cs="仿宋_GB2312"/>
          <w:color w:val="121212"/>
          <w:kern w:val="2"/>
          <w:sz w:val="36"/>
          <w:szCs w:val="36"/>
        </w:rPr>
      </w:pPr>
      <w:r>
        <w:rPr>
          <w:rFonts w:ascii="仿宋_GB2312" w:eastAsia="仿宋_GB2312" w:hAnsi="仿宋_GB2312" w:cs="仿宋_GB2312" w:hint="eastAsia"/>
          <w:color w:val="121212"/>
          <w:kern w:val="2"/>
          <w:sz w:val="36"/>
          <w:szCs w:val="36"/>
        </w:rPr>
        <w:t>（五）</w:t>
      </w:r>
      <w:r w:rsidRPr="00F81C56">
        <w:rPr>
          <w:rFonts w:ascii="仿宋_GB2312" w:eastAsia="仿宋_GB2312" w:hAnsi="仿宋_GB2312" w:cs="仿宋_GB2312" w:hint="eastAsia"/>
          <w:color w:val="121212"/>
          <w:kern w:val="2"/>
          <w:sz w:val="36"/>
          <w:szCs w:val="36"/>
        </w:rPr>
        <w:t>发放评价标识数量</w:t>
      </w:r>
      <w:r>
        <w:rPr>
          <w:rFonts w:ascii="仿宋_GB2312" w:eastAsia="仿宋_GB2312" w:hAnsi="仿宋_GB2312" w:cs="仿宋_GB2312" w:hint="eastAsia"/>
          <w:color w:val="121212"/>
          <w:kern w:val="2"/>
          <w:sz w:val="36"/>
          <w:szCs w:val="36"/>
        </w:rPr>
        <w:t>。</w:t>
      </w:r>
    </w:p>
    <w:p w:rsidR="00367015" w:rsidRDefault="00A74D7C" w:rsidP="00CF64BD">
      <w:pPr>
        <w:pStyle w:val="aa"/>
        <w:snapToGrid w:val="0"/>
        <w:spacing w:beforeAutospacing="0" w:afterAutospacing="0" w:line="700" w:lineRule="exact"/>
        <w:ind w:firstLineChars="200" w:firstLine="720"/>
        <w:jc w:val="both"/>
        <w:rPr>
          <w:rFonts w:ascii="仿宋_GB2312" w:eastAsia="仿宋_GB2312" w:hAnsi="仿宋_GB2312" w:cs="仿宋_GB2312" w:hint="eastAsia"/>
          <w:color w:val="121212"/>
          <w:kern w:val="2"/>
          <w:sz w:val="36"/>
          <w:szCs w:val="36"/>
        </w:rPr>
      </w:pPr>
      <w:r>
        <w:rPr>
          <w:rFonts w:ascii="黑体" w:eastAsia="黑体" w:hAnsi="黑体" w:cs="黑体" w:hint="eastAsia"/>
          <w:color w:val="121212"/>
          <w:kern w:val="2"/>
          <w:sz w:val="36"/>
          <w:szCs w:val="36"/>
        </w:rPr>
        <w:t>第</w:t>
      </w:r>
      <w:r w:rsidR="006E6E9F">
        <w:rPr>
          <w:rFonts w:ascii="黑体" w:eastAsia="黑体" w:hAnsi="黑体" w:cs="黑体" w:hint="eastAsia"/>
          <w:color w:val="121212"/>
          <w:sz w:val="36"/>
          <w:szCs w:val="36"/>
        </w:rPr>
        <w:t>十</w:t>
      </w:r>
      <w:r w:rsidR="00367015">
        <w:rPr>
          <w:rFonts w:ascii="黑体" w:eastAsia="黑体" w:hAnsi="黑体" w:cs="黑体" w:hint="eastAsia"/>
          <w:color w:val="121212"/>
          <w:sz w:val="36"/>
          <w:szCs w:val="36"/>
        </w:rPr>
        <w:t>八</w:t>
      </w:r>
      <w:r>
        <w:rPr>
          <w:rFonts w:ascii="黑体" w:eastAsia="黑体" w:hAnsi="黑体" w:cs="黑体" w:hint="eastAsia"/>
          <w:color w:val="121212"/>
          <w:kern w:val="2"/>
          <w:sz w:val="36"/>
          <w:szCs w:val="36"/>
        </w:rPr>
        <w:t>条</w:t>
      </w:r>
      <w:r w:rsidR="00F81C56">
        <w:rPr>
          <w:rFonts w:ascii="楷体_GB2312" w:eastAsia="楷体_GB2312" w:hAnsi="楷体" w:cs="宋体" w:hint="eastAsia"/>
          <w:color w:val="121212"/>
          <w:sz w:val="36"/>
          <w:szCs w:val="36"/>
        </w:rPr>
        <w:t>〔复评</w:t>
      </w:r>
      <w:r w:rsidR="00DD4B10" w:rsidRPr="00A74D7C">
        <w:rPr>
          <w:rFonts w:ascii="楷体_GB2312" w:eastAsia="楷体_GB2312" w:hAnsi="楷体" w:cs="宋体" w:hint="eastAsia"/>
          <w:color w:val="121212"/>
          <w:sz w:val="36"/>
          <w:szCs w:val="36"/>
        </w:rPr>
        <w:t>〕</w:t>
      </w:r>
      <w:r>
        <w:rPr>
          <w:rFonts w:ascii="楷体_GB2312" w:eastAsia="楷体_GB2312" w:hAnsi="黑体" w:cs="黑体" w:hint="eastAsia"/>
          <w:color w:val="121212"/>
          <w:kern w:val="2"/>
          <w:sz w:val="36"/>
          <w:szCs w:val="36"/>
        </w:rPr>
        <w:t xml:space="preserve"> </w:t>
      </w:r>
      <w:r>
        <w:rPr>
          <w:rFonts w:ascii="仿宋_GB2312" w:eastAsia="仿宋_GB2312" w:hAnsi="仿宋_GB2312" w:cs="仿宋_GB2312" w:hint="eastAsia"/>
          <w:color w:val="121212"/>
          <w:kern w:val="2"/>
          <w:sz w:val="36"/>
          <w:szCs w:val="36"/>
        </w:rPr>
        <w:t>评价机构应当对通过评价的农产品在每年标识发放前进行一次抽查复评</w:t>
      </w:r>
      <w:r w:rsidR="00367015">
        <w:rPr>
          <w:rFonts w:ascii="仿宋_GB2312" w:eastAsia="仿宋_GB2312" w:hAnsi="仿宋_GB2312" w:cs="仿宋_GB2312" w:hint="eastAsia"/>
          <w:color w:val="121212"/>
          <w:kern w:val="2"/>
          <w:sz w:val="36"/>
          <w:szCs w:val="36"/>
        </w:rPr>
        <w:t>。</w:t>
      </w:r>
    </w:p>
    <w:p w:rsidR="00F81C56" w:rsidRPr="00F81C56" w:rsidRDefault="00F81C56" w:rsidP="00A41262">
      <w:pPr>
        <w:pStyle w:val="a"/>
        <w:numPr>
          <w:ilvl w:val="0"/>
          <w:numId w:val="0"/>
        </w:numPr>
        <w:spacing w:line="700" w:lineRule="exact"/>
        <w:ind w:firstLineChars="200" w:firstLine="720"/>
        <w:rPr>
          <w:rFonts w:ascii="仿宋_GB2312" w:eastAsia="仿宋_GB2312" w:hAnsi="仿宋_GB2312" w:cs="仿宋_GB2312"/>
          <w:color w:val="121212"/>
          <w:kern w:val="2"/>
          <w:sz w:val="36"/>
          <w:szCs w:val="36"/>
        </w:rPr>
      </w:pPr>
      <w:r>
        <w:rPr>
          <w:rFonts w:ascii="黑体" w:eastAsia="黑体" w:hAnsi="黑体" w:cs="黑体" w:hint="eastAsia"/>
          <w:color w:val="121212"/>
          <w:kern w:val="2"/>
          <w:sz w:val="36"/>
          <w:szCs w:val="36"/>
        </w:rPr>
        <w:lastRenderedPageBreak/>
        <w:t>第</w:t>
      </w:r>
      <w:r>
        <w:rPr>
          <w:rFonts w:ascii="黑体" w:eastAsia="黑体" w:hAnsi="黑体" w:cs="黑体" w:hint="eastAsia"/>
          <w:color w:val="121212"/>
          <w:sz w:val="36"/>
          <w:szCs w:val="36"/>
        </w:rPr>
        <w:t>十</w:t>
      </w:r>
      <w:r w:rsidR="00A41262">
        <w:rPr>
          <w:rFonts w:ascii="黑体" w:eastAsia="黑体" w:hAnsi="黑体" w:cs="黑体" w:hint="eastAsia"/>
          <w:color w:val="121212"/>
          <w:sz w:val="36"/>
          <w:szCs w:val="36"/>
        </w:rPr>
        <w:t>九</w:t>
      </w:r>
      <w:r>
        <w:rPr>
          <w:rFonts w:ascii="黑体" w:eastAsia="黑体" w:hAnsi="黑体" w:cs="黑体" w:hint="eastAsia"/>
          <w:color w:val="121212"/>
          <w:kern w:val="2"/>
          <w:sz w:val="36"/>
          <w:szCs w:val="36"/>
        </w:rPr>
        <w:t>条</w:t>
      </w:r>
      <w:r>
        <w:rPr>
          <w:rFonts w:ascii="楷体_GB2312" w:eastAsia="楷体_GB2312" w:hAnsi="楷体" w:cs="宋体" w:hint="eastAsia"/>
          <w:color w:val="121212"/>
          <w:sz w:val="36"/>
          <w:szCs w:val="36"/>
        </w:rPr>
        <w:t>〔证书变更</w:t>
      </w:r>
      <w:r w:rsidRPr="00A74D7C">
        <w:rPr>
          <w:rFonts w:ascii="楷体_GB2312" w:eastAsia="楷体_GB2312" w:hAnsi="楷体" w:cs="宋体" w:hint="eastAsia"/>
          <w:color w:val="121212"/>
          <w:sz w:val="36"/>
          <w:szCs w:val="36"/>
        </w:rPr>
        <w:t>〕</w:t>
      </w:r>
      <w:r w:rsidRPr="00F81C56">
        <w:rPr>
          <w:rFonts w:ascii="仿宋_GB2312" w:eastAsia="仿宋_GB2312" w:hAnsi="仿宋_GB2312" w:cs="仿宋_GB2312" w:hint="eastAsia"/>
          <w:color w:val="121212"/>
          <w:kern w:val="2"/>
          <w:sz w:val="36"/>
          <w:szCs w:val="36"/>
        </w:rPr>
        <w:t>出现下列情况之一的，</w:t>
      </w:r>
      <w:r>
        <w:rPr>
          <w:rFonts w:ascii="仿宋_GB2312" w:eastAsia="仿宋_GB2312" w:hAnsi="仿宋_GB2312" w:cs="仿宋_GB2312" w:hint="eastAsia"/>
          <w:color w:val="121212"/>
          <w:kern w:val="2"/>
          <w:sz w:val="36"/>
          <w:szCs w:val="36"/>
        </w:rPr>
        <w:t>持有农产品气候品质评价证书的县级人民政府</w:t>
      </w:r>
      <w:r w:rsidRPr="00F81C56">
        <w:rPr>
          <w:rFonts w:ascii="仿宋_GB2312" w:eastAsia="仿宋_GB2312" w:hAnsi="仿宋_GB2312" w:cs="仿宋_GB2312" w:hint="eastAsia"/>
          <w:color w:val="121212"/>
          <w:kern w:val="2"/>
          <w:sz w:val="36"/>
          <w:szCs w:val="36"/>
        </w:rPr>
        <w:t>应</w:t>
      </w:r>
      <w:r>
        <w:rPr>
          <w:rFonts w:ascii="仿宋_GB2312" w:eastAsia="仿宋_GB2312" w:hAnsi="仿宋_GB2312" w:cs="仿宋_GB2312" w:hint="eastAsia"/>
          <w:color w:val="121212"/>
          <w:kern w:val="2"/>
          <w:sz w:val="36"/>
          <w:szCs w:val="36"/>
        </w:rPr>
        <w:t>当</w:t>
      </w:r>
      <w:r w:rsidRPr="00F81C56">
        <w:rPr>
          <w:rFonts w:ascii="仿宋_GB2312" w:eastAsia="仿宋_GB2312" w:hAnsi="仿宋_GB2312" w:cs="仿宋_GB2312" w:hint="eastAsia"/>
          <w:color w:val="121212"/>
          <w:kern w:val="2"/>
          <w:sz w:val="36"/>
          <w:szCs w:val="36"/>
        </w:rPr>
        <w:t>向评价机构申请更换评价证书：</w:t>
      </w:r>
    </w:p>
    <w:p w:rsidR="00F81C56" w:rsidRPr="00F81C56" w:rsidRDefault="00F81C56" w:rsidP="00F81C56">
      <w:pPr>
        <w:pStyle w:val="a"/>
        <w:numPr>
          <w:ilvl w:val="0"/>
          <w:numId w:val="0"/>
        </w:numPr>
        <w:tabs>
          <w:tab w:val="num" w:pos="851"/>
        </w:tabs>
        <w:spacing w:line="700" w:lineRule="exact"/>
        <w:ind w:firstLineChars="150" w:firstLine="540"/>
        <w:rPr>
          <w:rFonts w:ascii="仿宋_GB2312" w:eastAsia="仿宋_GB2312" w:hAnsi="仿宋_GB2312" w:cs="仿宋_GB2312"/>
          <w:color w:val="121212"/>
          <w:kern w:val="2"/>
          <w:sz w:val="36"/>
          <w:szCs w:val="36"/>
        </w:rPr>
      </w:pPr>
      <w:r>
        <w:rPr>
          <w:rFonts w:ascii="仿宋_GB2312" w:eastAsia="仿宋_GB2312" w:hAnsi="仿宋_GB2312" w:cs="仿宋_GB2312" w:hint="eastAsia"/>
          <w:color w:val="121212"/>
          <w:kern w:val="2"/>
          <w:sz w:val="36"/>
          <w:szCs w:val="36"/>
        </w:rPr>
        <w:t>（一）</w:t>
      </w:r>
      <w:r w:rsidRPr="00F81C56">
        <w:rPr>
          <w:rFonts w:ascii="仿宋_GB2312" w:eastAsia="仿宋_GB2312" w:hAnsi="仿宋_GB2312" w:cs="仿宋_GB2312" w:hint="eastAsia"/>
          <w:color w:val="121212"/>
          <w:kern w:val="2"/>
          <w:sz w:val="36"/>
          <w:szCs w:val="36"/>
        </w:rPr>
        <w:t>证书持有人名称变更的；</w:t>
      </w:r>
    </w:p>
    <w:p w:rsidR="00F81C56" w:rsidRPr="00F81C56" w:rsidRDefault="00F81C56" w:rsidP="00F81C56">
      <w:pPr>
        <w:pStyle w:val="a"/>
        <w:numPr>
          <w:ilvl w:val="0"/>
          <w:numId w:val="0"/>
        </w:numPr>
        <w:tabs>
          <w:tab w:val="num" w:pos="851"/>
        </w:tabs>
        <w:spacing w:line="700" w:lineRule="exact"/>
        <w:ind w:firstLineChars="150" w:firstLine="540"/>
        <w:rPr>
          <w:rFonts w:ascii="仿宋_GB2312" w:eastAsia="仿宋_GB2312" w:hAnsi="仿宋_GB2312" w:cs="仿宋_GB2312"/>
          <w:color w:val="121212"/>
          <w:kern w:val="2"/>
          <w:sz w:val="36"/>
          <w:szCs w:val="36"/>
        </w:rPr>
      </w:pPr>
      <w:r>
        <w:rPr>
          <w:rFonts w:ascii="仿宋_GB2312" w:eastAsia="仿宋_GB2312" w:hAnsi="仿宋_GB2312" w:cs="仿宋_GB2312" w:hint="eastAsia"/>
          <w:color w:val="121212"/>
          <w:kern w:val="2"/>
          <w:sz w:val="36"/>
          <w:szCs w:val="36"/>
        </w:rPr>
        <w:t>（二）</w:t>
      </w:r>
      <w:r w:rsidRPr="00F81C56">
        <w:rPr>
          <w:rFonts w:ascii="仿宋_GB2312" w:eastAsia="仿宋_GB2312" w:hAnsi="仿宋_GB2312" w:cs="仿宋_GB2312" w:hint="eastAsia"/>
          <w:color w:val="121212"/>
          <w:kern w:val="2"/>
          <w:sz w:val="36"/>
          <w:szCs w:val="36"/>
        </w:rPr>
        <w:t>农产品主要生产区域范围变化的；</w:t>
      </w:r>
    </w:p>
    <w:p w:rsidR="00F81C56" w:rsidRPr="00F81C56" w:rsidRDefault="00F81C56" w:rsidP="00F81C56">
      <w:pPr>
        <w:pStyle w:val="a"/>
        <w:numPr>
          <w:ilvl w:val="0"/>
          <w:numId w:val="0"/>
        </w:numPr>
        <w:tabs>
          <w:tab w:val="num" w:pos="851"/>
        </w:tabs>
        <w:spacing w:line="700" w:lineRule="exact"/>
        <w:ind w:firstLineChars="150" w:firstLine="540"/>
        <w:rPr>
          <w:rFonts w:ascii="仿宋_GB2312" w:eastAsia="仿宋_GB2312" w:hAnsi="仿宋_GB2312" w:cs="仿宋_GB2312"/>
          <w:color w:val="121212"/>
          <w:kern w:val="2"/>
          <w:sz w:val="36"/>
          <w:szCs w:val="36"/>
        </w:rPr>
      </w:pPr>
      <w:r>
        <w:rPr>
          <w:rFonts w:ascii="仿宋_GB2312" w:eastAsia="仿宋_GB2312" w:hAnsi="仿宋_GB2312" w:cs="仿宋_GB2312" w:hint="eastAsia"/>
          <w:color w:val="121212"/>
          <w:kern w:val="2"/>
          <w:sz w:val="36"/>
          <w:szCs w:val="36"/>
        </w:rPr>
        <w:t>（三）</w:t>
      </w:r>
      <w:r w:rsidRPr="00F81C56">
        <w:rPr>
          <w:rFonts w:ascii="仿宋_GB2312" w:eastAsia="仿宋_GB2312" w:hAnsi="仿宋_GB2312" w:cs="仿宋_GB2312" w:hint="eastAsia"/>
          <w:color w:val="121212"/>
          <w:kern w:val="2"/>
          <w:sz w:val="36"/>
          <w:szCs w:val="36"/>
        </w:rPr>
        <w:t>评价证书样式变化的；</w:t>
      </w:r>
    </w:p>
    <w:p w:rsidR="00F81C56" w:rsidRDefault="00F81C56" w:rsidP="00F81C56">
      <w:pPr>
        <w:pStyle w:val="a"/>
        <w:numPr>
          <w:ilvl w:val="0"/>
          <w:numId w:val="0"/>
        </w:numPr>
        <w:tabs>
          <w:tab w:val="num" w:pos="851"/>
        </w:tabs>
        <w:spacing w:line="700" w:lineRule="exact"/>
        <w:ind w:firstLineChars="150" w:firstLine="540"/>
        <w:rPr>
          <w:rFonts w:ascii="仿宋_GB2312" w:eastAsia="仿宋_GB2312" w:hAnsi="仿宋_GB2312" w:cs="仿宋_GB2312" w:hint="eastAsia"/>
          <w:color w:val="121212"/>
          <w:kern w:val="2"/>
          <w:sz w:val="36"/>
          <w:szCs w:val="36"/>
        </w:rPr>
      </w:pPr>
      <w:r>
        <w:rPr>
          <w:rFonts w:ascii="仿宋_GB2312" w:eastAsia="仿宋_GB2312" w:hAnsi="仿宋_GB2312" w:cs="仿宋_GB2312" w:hint="eastAsia"/>
          <w:color w:val="121212"/>
          <w:kern w:val="2"/>
          <w:sz w:val="36"/>
          <w:szCs w:val="36"/>
        </w:rPr>
        <w:t>（四）</w:t>
      </w:r>
      <w:r w:rsidRPr="00F81C56">
        <w:rPr>
          <w:rFonts w:ascii="仿宋_GB2312" w:eastAsia="仿宋_GB2312" w:hAnsi="仿宋_GB2312" w:cs="仿宋_GB2312" w:hint="eastAsia"/>
          <w:color w:val="121212"/>
          <w:kern w:val="2"/>
          <w:sz w:val="36"/>
          <w:szCs w:val="36"/>
        </w:rPr>
        <w:t>评价标识样式变化的。</w:t>
      </w:r>
    </w:p>
    <w:p w:rsidR="00367015" w:rsidRDefault="00367015" w:rsidP="00367015">
      <w:pPr>
        <w:pStyle w:val="aa"/>
        <w:snapToGrid w:val="0"/>
        <w:spacing w:beforeAutospacing="0" w:afterAutospacing="0" w:line="700" w:lineRule="exact"/>
        <w:ind w:firstLineChars="200" w:firstLine="720"/>
        <w:jc w:val="both"/>
        <w:rPr>
          <w:rFonts w:ascii="仿宋_GB2312" w:eastAsia="仿宋_GB2312" w:hAnsi="仿宋_GB2312" w:cs="仿宋_GB2312" w:hint="eastAsia"/>
          <w:color w:val="121212"/>
          <w:kern w:val="2"/>
          <w:sz w:val="36"/>
          <w:szCs w:val="36"/>
        </w:rPr>
      </w:pPr>
      <w:r w:rsidRPr="00DD4B10">
        <w:rPr>
          <w:rFonts w:ascii="黑体" w:eastAsia="黑体" w:hAnsi="黑体" w:cs="宋体" w:hint="eastAsia"/>
          <w:color w:val="121212"/>
          <w:kern w:val="2"/>
          <w:sz w:val="36"/>
          <w:szCs w:val="36"/>
        </w:rPr>
        <w:t>第二十条</w:t>
      </w:r>
      <w:r w:rsidRPr="00DD4B10">
        <w:rPr>
          <w:rFonts w:ascii="楷体_GB2312" w:eastAsia="楷体_GB2312" w:hAnsi="楷体" w:cs="宋体" w:hint="eastAsia"/>
          <w:color w:val="121212"/>
          <w:kern w:val="2"/>
          <w:sz w:val="36"/>
          <w:szCs w:val="36"/>
        </w:rPr>
        <w:t>〔</w:t>
      </w:r>
      <w:r>
        <w:rPr>
          <w:rFonts w:ascii="楷体_GB2312" w:eastAsia="楷体_GB2312" w:hAnsi="楷体" w:cs="宋体" w:hint="eastAsia"/>
          <w:color w:val="121212"/>
          <w:kern w:val="2"/>
          <w:sz w:val="36"/>
          <w:szCs w:val="36"/>
        </w:rPr>
        <w:t>暂停使用</w:t>
      </w:r>
      <w:r w:rsidRPr="00DD4B10">
        <w:rPr>
          <w:rFonts w:ascii="楷体_GB2312" w:eastAsia="楷体_GB2312" w:hAnsi="楷体" w:cs="宋体" w:hint="eastAsia"/>
          <w:color w:val="121212"/>
          <w:kern w:val="2"/>
          <w:sz w:val="36"/>
          <w:szCs w:val="36"/>
        </w:rPr>
        <w:t>〕</w:t>
      </w:r>
      <w:r w:rsidRPr="00F81C56">
        <w:rPr>
          <w:rFonts w:ascii="仿宋_GB2312" w:eastAsia="仿宋_GB2312" w:hAnsi="仿宋_GB2312" w:cs="仿宋_GB2312" w:hint="eastAsia"/>
          <w:color w:val="121212"/>
          <w:kern w:val="2"/>
          <w:sz w:val="36"/>
          <w:szCs w:val="36"/>
        </w:rPr>
        <w:t>出现下列情况之一的，</w:t>
      </w:r>
      <w:r>
        <w:rPr>
          <w:rFonts w:ascii="仿宋_GB2312" w:eastAsia="仿宋_GB2312" w:hAnsi="仿宋_GB2312" w:cs="仿宋_GB2312" w:hint="eastAsia"/>
          <w:color w:val="121212"/>
          <w:kern w:val="2"/>
          <w:sz w:val="36"/>
          <w:szCs w:val="36"/>
        </w:rPr>
        <w:t>持有农产品气候品质评价证书的县级人民政府停止当年农产品气候品质评价标识发放：</w:t>
      </w:r>
    </w:p>
    <w:p w:rsidR="00367015" w:rsidRPr="00F81C56" w:rsidRDefault="00367015" w:rsidP="00367015">
      <w:pPr>
        <w:pStyle w:val="a"/>
        <w:numPr>
          <w:ilvl w:val="0"/>
          <w:numId w:val="0"/>
        </w:numPr>
        <w:tabs>
          <w:tab w:val="num" w:pos="851"/>
        </w:tabs>
        <w:spacing w:line="700" w:lineRule="exact"/>
        <w:ind w:firstLineChars="150" w:firstLine="540"/>
        <w:rPr>
          <w:rFonts w:ascii="仿宋_GB2312" w:eastAsia="仿宋_GB2312" w:hAnsi="仿宋_GB2312" w:cs="仿宋_GB2312"/>
          <w:color w:val="121212"/>
          <w:kern w:val="2"/>
          <w:sz w:val="36"/>
          <w:szCs w:val="36"/>
        </w:rPr>
      </w:pPr>
      <w:r>
        <w:rPr>
          <w:rFonts w:ascii="仿宋_GB2312" w:eastAsia="仿宋_GB2312" w:hAnsi="仿宋_GB2312" w:cs="仿宋_GB2312" w:hint="eastAsia"/>
          <w:color w:val="121212"/>
          <w:kern w:val="2"/>
          <w:sz w:val="36"/>
          <w:szCs w:val="36"/>
        </w:rPr>
        <w:t>（一）未通过复评的；</w:t>
      </w:r>
    </w:p>
    <w:p w:rsidR="00367015" w:rsidRPr="00F81C56" w:rsidRDefault="00367015" w:rsidP="00367015">
      <w:pPr>
        <w:pStyle w:val="a"/>
        <w:numPr>
          <w:ilvl w:val="0"/>
          <w:numId w:val="0"/>
        </w:numPr>
        <w:tabs>
          <w:tab w:val="num" w:pos="851"/>
        </w:tabs>
        <w:spacing w:line="700" w:lineRule="exact"/>
        <w:ind w:firstLineChars="150" w:firstLine="540"/>
        <w:rPr>
          <w:rFonts w:ascii="仿宋_GB2312" w:eastAsia="仿宋_GB2312" w:hAnsi="仿宋_GB2312" w:cs="仿宋_GB2312"/>
          <w:color w:val="121212"/>
          <w:kern w:val="2"/>
          <w:sz w:val="36"/>
          <w:szCs w:val="36"/>
        </w:rPr>
      </w:pPr>
      <w:r>
        <w:rPr>
          <w:rFonts w:ascii="仿宋_GB2312" w:eastAsia="仿宋_GB2312" w:hAnsi="仿宋_GB2312" w:cs="仿宋_GB2312" w:hint="eastAsia"/>
          <w:color w:val="121212"/>
          <w:kern w:val="2"/>
          <w:sz w:val="36"/>
          <w:szCs w:val="36"/>
        </w:rPr>
        <w:t>（二）移出农产品气候品质评价备选目录的；</w:t>
      </w:r>
    </w:p>
    <w:p w:rsidR="00367015" w:rsidRPr="00F81C56" w:rsidRDefault="00367015" w:rsidP="00367015">
      <w:pPr>
        <w:pStyle w:val="a"/>
        <w:numPr>
          <w:ilvl w:val="0"/>
          <w:numId w:val="0"/>
        </w:numPr>
        <w:tabs>
          <w:tab w:val="num" w:pos="851"/>
        </w:tabs>
        <w:spacing w:line="700" w:lineRule="exact"/>
        <w:ind w:firstLineChars="150" w:firstLine="540"/>
        <w:rPr>
          <w:rFonts w:ascii="仿宋_GB2312" w:eastAsia="仿宋_GB2312" w:hAnsi="仿宋_GB2312" w:cs="仿宋_GB2312"/>
          <w:color w:val="121212"/>
          <w:kern w:val="2"/>
          <w:sz w:val="36"/>
          <w:szCs w:val="36"/>
        </w:rPr>
      </w:pPr>
      <w:r>
        <w:rPr>
          <w:rFonts w:ascii="仿宋_GB2312" w:eastAsia="仿宋_GB2312" w:hAnsi="仿宋_GB2312" w:cs="仿宋_GB2312" w:hint="eastAsia"/>
          <w:color w:val="121212"/>
          <w:kern w:val="2"/>
          <w:sz w:val="36"/>
          <w:szCs w:val="36"/>
        </w:rPr>
        <w:t>（三）发生产品质量和产地环境安全事故的。</w:t>
      </w:r>
    </w:p>
    <w:p w:rsidR="0085719D" w:rsidRPr="00DD4B10" w:rsidRDefault="00DD4B10" w:rsidP="00A41262">
      <w:pPr>
        <w:pStyle w:val="aa"/>
        <w:snapToGrid w:val="0"/>
        <w:spacing w:beforeAutospacing="0" w:afterAutospacing="0" w:line="700" w:lineRule="exact"/>
        <w:ind w:firstLineChars="200" w:firstLine="720"/>
        <w:jc w:val="both"/>
        <w:rPr>
          <w:rFonts w:ascii="宋体" w:eastAsia="宋体" w:hAnsi="宋体" w:cs="宋体"/>
          <w:color w:val="121212"/>
          <w:sz w:val="36"/>
          <w:szCs w:val="36"/>
        </w:rPr>
      </w:pPr>
      <w:r w:rsidRPr="00DD4B10">
        <w:rPr>
          <w:rFonts w:ascii="黑体" w:eastAsia="黑体" w:hAnsi="黑体" w:cs="宋体" w:hint="eastAsia"/>
          <w:color w:val="121212"/>
          <w:kern w:val="2"/>
          <w:sz w:val="36"/>
          <w:szCs w:val="36"/>
        </w:rPr>
        <w:t>第二十</w:t>
      </w:r>
      <w:r w:rsidR="00367015">
        <w:rPr>
          <w:rFonts w:ascii="黑体" w:eastAsia="黑体" w:hAnsi="黑体" w:cs="宋体" w:hint="eastAsia"/>
          <w:color w:val="121212"/>
          <w:kern w:val="2"/>
          <w:sz w:val="36"/>
          <w:szCs w:val="36"/>
        </w:rPr>
        <w:t>一</w:t>
      </w:r>
      <w:r w:rsidR="0052421A" w:rsidRPr="00DD4B10">
        <w:rPr>
          <w:rFonts w:ascii="黑体" w:eastAsia="黑体" w:hAnsi="黑体" w:cs="宋体" w:hint="eastAsia"/>
          <w:color w:val="121212"/>
          <w:kern w:val="2"/>
          <w:sz w:val="36"/>
          <w:szCs w:val="36"/>
        </w:rPr>
        <w:t>条</w:t>
      </w:r>
      <w:r w:rsidR="0052421A" w:rsidRPr="00DD4B10">
        <w:rPr>
          <w:rFonts w:ascii="楷体_GB2312" w:eastAsia="楷体_GB2312" w:hAnsi="楷体" w:cs="宋体" w:hint="eastAsia"/>
          <w:color w:val="121212"/>
          <w:kern w:val="2"/>
          <w:sz w:val="36"/>
          <w:szCs w:val="36"/>
        </w:rPr>
        <w:t>〔解释权〕</w:t>
      </w:r>
      <w:r w:rsidR="0052421A" w:rsidRPr="00DD4B10">
        <w:rPr>
          <w:rFonts w:ascii="宋体" w:eastAsia="宋体" w:hAnsi="宋体" w:cs="宋体" w:hint="eastAsia"/>
          <w:color w:val="121212"/>
          <w:kern w:val="2"/>
          <w:sz w:val="36"/>
          <w:szCs w:val="36"/>
        </w:rPr>
        <w:t xml:space="preserve"> </w:t>
      </w:r>
      <w:r w:rsidR="0052421A" w:rsidRPr="00DD4B10">
        <w:rPr>
          <w:rFonts w:ascii="仿宋_GB2312" w:eastAsia="仿宋_GB2312" w:hAnsi="宋体" w:cs="宋体" w:hint="eastAsia"/>
          <w:color w:val="121212"/>
          <w:sz w:val="36"/>
          <w:szCs w:val="36"/>
        </w:rPr>
        <w:t>本办法由省气象局负责解释。</w:t>
      </w:r>
    </w:p>
    <w:p w:rsidR="0085719D" w:rsidRDefault="0052421A" w:rsidP="00CF64BD">
      <w:pPr>
        <w:pStyle w:val="BodyTextFirstIndent21"/>
        <w:snapToGrid w:val="0"/>
        <w:spacing w:line="700" w:lineRule="exact"/>
        <w:ind w:leftChars="0" w:firstLine="0"/>
        <w:rPr>
          <w:rFonts w:ascii="宋体" w:eastAsia="宋体" w:hAnsi="宋体" w:cs="宋体"/>
          <w:color w:val="121212"/>
          <w:sz w:val="30"/>
          <w:szCs w:val="30"/>
        </w:rPr>
      </w:pPr>
      <w:r w:rsidRPr="00DD4B10">
        <w:rPr>
          <w:rFonts w:ascii="宋体" w:eastAsia="宋体" w:hAnsi="宋体" w:cs="宋体" w:hint="eastAsia"/>
          <w:color w:val="121212"/>
          <w:sz w:val="36"/>
          <w:szCs w:val="36"/>
        </w:rPr>
        <w:t xml:space="preserve">   </w:t>
      </w:r>
      <w:r w:rsidRPr="00DD4B10">
        <w:rPr>
          <w:rFonts w:ascii="黑体" w:eastAsia="黑体" w:hAnsi="黑体" w:cs="宋体" w:hint="eastAsia"/>
          <w:color w:val="121212"/>
          <w:sz w:val="36"/>
          <w:szCs w:val="36"/>
        </w:rPr>
        <w:t xml:space="preserve"> </w:t>
      </w:r>
      <w:r w:rsidR="00A41262">
        <w:rPr>
          <w:rFonts w:ascii="黑体" w:eastAsia="黑体" w:hAnsi="黑体" w:cs="宋体" w:hint="eastAsia"/>
          <w:color w:val="121212"/>
          <w:sz w:val="36"/>
          <w:szCs w:val="36"/>
        </w:rPr>
        <w:t>第二十</w:t>
      </w:r>
      <w:r w:rsidR="00367015">
        <w:rPr>
          <w:rFonts w:ascii="黑体" w:eastAsia="黑体" w:hAnsi="黑体" w:cs="宋体" w:hint="eastAsia"/>
          <w:color w:val="121212"/>
          <w:sz w:val="36"/>
          <w:szCs w:val="36"/>
        </w:rPr>
        <w:t>二条</w:t>
      </w:r>
      <w:r w:rsidRPr="00DD4B10">
        <w:rPr>
          <w:rFonts w:ascii="楷体_GB2312" w:eastAsia="楷体_GB2312" w:hAnsi="楷体" w:cs="宋体" w:hint="eastAsia"/>
          <w:color w:val="121212"/>
          <w:sz w:val="36"/>
          <w:szCs w:val="36"/>
        </w:rPr>
        <w:t>〔实施日期〕</w:t>
      </w:r>
      <w:r w:rsidRPr="00DD4B10">
        <w:rPr>
          <w:rFonts w:hAnsi="宋体" w:cs="宋体" w:hint="eastAsia"/>
          <w:color w:val="121212"/>
          <w:kern w:val="0"/>
          <w:sz w:val="36"/>
          <w:szCs w:val="36"/>
        </w:rPr>
        <w:t xml:space="preserve"> 本办法自 年 月 日起实施。</w:t>
      </w:r>
    </w:p>
    <w:sectPr w:rsidR="0085719D" w:rsidSect="008571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F4F" w:rsidRDefault="001A6F4F" w:rsidP="00A74D7C">
      <w:r>
        <w:separator/>
      </w:r>
    </w:p>
  </w:endnote>
  <w:endnote w:type="continuationSeparator" w:id="1">
    <w:p w:rsidR="001A6F4F" w:rsidRDefault="001A6F4F" w:rsidP="00A74D7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F4F" w:rsidRDefault="001A6F4F" w:rsidP="00A74D7C">
      <w:r>
        <w:separator/>
      </w:r>
    </w:p>
  </w:footnote>
  <w:footnote w:type="continuationSeparator" w:id="1">
    <w:p w:rsidR="001A6F4F" w:rsidRDefault="001A6F4F" w:rsidP="00A74D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37CF"/>
    <w:multiLevelType w:val="hybridMultilevel"/>
    <w:tmpl w:val="A2E491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4C50F90"/>
    <w:multiLevelType w:val="multilevel"/>
    <w:tmpl w:val="44C50F90"/>
    <w:lvl w:ilvl="0">
      <w:start w:val="1"/>
      <w:numFmt w:val="lowerLetter"/>
      <w:pStyle w:val="a"/>
      <w:lvlText w:val="%1)"/>
      <w:lvlJc w:val="left"/>
      <w:pPr>
        <w:tabs>
          <w:tab w:val="left" w:pos="851"/>
        </w:tabs>
        <w:ind w:left="851" w:hanging="426"/>
      </w:pPr>
      <w:rPr>
        <w:rFonts w:ascii="宋体" w:eastAsia="宋体" w:hAnsi="Times New Roman" w:hint="eastAsia"/>
        <w:sz w:val="21"/>
      </w:rPr>
    </w:lvl>
    <w:lvl w:ilvl="1">
      <w:start w:val="1"/>
      <w:numFmt w:val="decimal"/>
      <w:pStyle w:val="a0"/>
      <w:lvlText w:val="%2)"/>
      <w:lvlJc w:val="left"/>
      <w:pPr>
        <w:tabs>
          <w:tab w:val="left" w:pos="1276"/>
        </w:tabs>
        <w:ind w:left="1276" w:hanging="425"/>
      </w:pPr>
      <w:rPr>
        <w:rFonts w:ascii="宋体" w:eastAsia="宋体" w:hAnsi="Times New Roman" w:hint="eastAsia"/>
        <w:sz w:val="21"/>
      </w:rPr>
    </w:lvl>
    <w:lvl w:ilvl="2">
      <w:start w:val="1"/>
      <w:numFmt w:val="decimal"/>
      <w:pStyle w:val="a1"/>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
    <w:nsid w:val="5603797C"/>
    <w:multiLevelType w:val="multilevel"/>
    <w:tmpl w:val="5603797C"/>
    <w:lvl w:ilvl="0">
      <w:start w:val="1"/>
      <w:numFmt w:val="upperLetter"/>
      <w:pStyle w:val="a2"/>
      <w:suff w:val="space"/>
      <w:lvlText w:val="%1"/>
      <w:lvlJc w:val="left"/>
      <w:pPr>
        <w:ind w:left="425" w:hanging="425"/>
      </w:pPr>
      <w:rPr>
        <w:rFonts w:hint="eastAsia"/>
      </w:rPr>
    </w:lvl>
    <w:lvl w:ilvl="1">
      <w:start w:val="1"/>
      <w:numFmt w:val="decimal"/>
      <w:pStyle w:val="a3"/>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420"/>
  <w:drawingGridVerticalSpacing w:val="156"/>
  <w:noPunctuationKerning/>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compat>
  <w:rsids>
    <w:rsidRoot w:val="0085719D"/>
    <w:rsid w:val="0002453F"/>
    <w:rsid w:val="00085478"/>
    <w:rsid w:val="0008653B"/>
    <w:rsid w:val="000A0E71"/>
    <w:rsid w:val="00164C2E"/>
    <w:rsid w:val="0018055E"/>
    <w:rsid w:val="001A6F4F"/>
    <w:rsid w:val="001C6484"/>
    <w:rsid w:val="00252BC2"/>
    <w:rsid w:val="002557D5"/>
    <w:rsid w:val="002563A6"/>
    <w:rsid w:val="00307DE5"/>
    <w:rsid w:val="00367015"/>
    <w:rsid w:val="00374CB5"/>
    <w:rsid w:val="003C6CFB"/>
    <w:rsid w:val="004307C0"/>
    <w:rsid w:val="004846D7"/>
    <w:rsid w:val="004C5D5C"/>
    <w:rsid w:val="00507AE4"/>
    <w:rsid w:val="0052421A"/>
    <w:rsid w:val="00526C36"/>
    <w:rsid w:val="00536A50"/>
    <w:rsid w:val="005372F9"/>
    <w:rsid w:val="00696097"/>
    <w:rsid w:val="006D4C0F"/>
    <w:rsid w:val="006E6E9F"/>
    <w:rsid w:val="0073021C"/>
    <w:rsid w:val="007809D4"/>
    <w:rsid w:val="007B610B"/>
    <w:rsid w:val="00811E49"/>
    <w:rsid w:val="00833AFC"/>
    <w:rsid w:val="0085719D"/>
    <w:rsid w:val="008E5C94"/>
    <w:rsid w:val="008F0614"/>
    <w:rsid w:val="00902F11"/>
    <w:rsid w:val="009867CC"/>
    <w:rsid w:val="00990794"/>
    <w:rsid w:val="009A0103"/>
    <w:rsid w:val="009D1680"/>
    <w:rsid w:val="00A15BC9"/>
    <w:rsid w:val="00A41262"/>
    <w:rsid w:val="00A74D7C"/>
    <w:rsid w:val="00B03656"/>
    <w:rsid w:val="00BA307D"/>
    <w:rsid w:val="00BB0229"/>
    <w:rsid w:val="00C60A76"/>
    <w:rsid w:val="00CF64BD"/>
    <w:rsid w:val="00D522AD"/>
    <w:rsid w:val="00DD4B10"/>
    <w:rsid w:val="00E2013C"/>
    <w:rsid w:val="00E74EA5"/>
    <w:rsid w:val="00E8186F"/>
    <w:rsid w:val="00F15983"/>
    <w:rsid w:val="00F81C56"/>
    <w:rsid w:val="00F841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next w:val="BodyTextFirstIndent21"/>
    <w:qFormat/>
    <w:rsid w:val="0085719D"/>
    <w:pPr>
      <w:widowControl w:val="0"/>
      <w:jc w:val="both"/>
    </w:pPr>
    <w:rPr>
      <w:rFonts w:asciiTheme="minorHAnsi" w:eastAsiaTheme="minorEastAsia" w:hAnsiTheme="minorHAnsi" w:cstheme="minorBidi"/>
      <w:kern w:val="2"/>
      <w:sz w:val="21"/>
      <w:szCs w:val="24"/>
    </w:rPr>
  </w:style>
  <w:style w:type="paragraph" w:styleId="5">
    <w:name w:val="heading 5"/>
    <w:basedOn w:val="a4"/>
    <w:next w:val="a4"/>
    <w:link w:val="5Char"/>
    <w:qFormat/>
    <w:rsid w:val="00F81C56"/>
    <w:pPr>
      <w:keepNext/>
      <w:keepLines/>
      <w:spacing w:before="280" w:after="290" w:line="376" w:lineRule="auto"/>
      <w:outlineLvl w:val="4"/>
    </w:pPr>
    <w:rPr>
      <w:rFonts w:ascii="Calibri" w:eastAsia="宋体" w:hAnsi="Calibri" w:cs="Times New Roman"/>
      <w:b/>
      <w:bCs/>
      <w:sz w:val="28"/>
      <w:szCs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BodyTextFirstIndent21">
    <w:name w:val="Body Text First Indent 21"/>
    <w:basedOn w:val="BodyTextIndent1"/>
    <w:qFormat/>
    <w:rsid w:val="0085719D"/>
    <w:pPr>
      <w:ind w:left="0" w:firstLine="420"/>
    </w:pPr>
    <w:rPr>
      <w:rFonts w:ascii="仿宋_GB2312" w:eastAsia="仿宋_GB2312" w:cs="仿宋_GB2312"/>
      <w:sz w:val="32"/>
      <w:szCs w:val="32"/>
    </w:rPr>
  </w:style>
  <w:style w:type="paragraph" w:customStyle="1" w:styleId="BodyTextIndent1">
    <w:name w:val="Body Text Indent1"/>
    <w:basedOn w:val="a4"/>
    <w:qFormat/>
    <w:rsid w:val="0085719D"/>
    <w:pPr>
      <w:ind w:leftChars="200" w:left="420"/>
    </w:pPr>
  </w:style>
  <w:style w:type="paragraph" w:styleId="a8">
    <w:name w:val="footer"/>
    <w:basedOn w:val="a4"/>
    <w:link w:val="Char"/>
    <w:qFormat/>
    <w:rsid w:val="0085719D"/>
    <w:pPr>
      <w:tabs>
        <w:tab w:val="center" w:pos="4153"/>
        <w:tab w:val="right" w:pos="8306"/>
      </w:tabs>
      <w:snapToGrid w:val="0"/>
      <w:jc w:val="left"/>
    </w:pPr>
    <w:rPr>
      <w:sz w:val="18"/>
      <w:szCs w:val="18"/>
    </w:rPr>
  </w:style>
  <w:style w:type="paragraph" w:styleId="a9">
    <w:name w:val="header"/>
    <w:basedOn w:val="a4"/>
    <w:link w:val="Char0"/>
    <w:qFormat/>
    <w:rsid w:val="0085719D"/>
    <w:pPr>
      <w:pBdr>
        <w:bottom w:val="single" w:sz="6" w:space="1" w:color="auto"/>
      </w:pBdr>
      <w:tabs>
        <w:tab w:val="center" w:pos="4153"/>
        <w:tab w:val="right" w:pos="8306"/>
      </w:tabs>
      <w:snapToGrid w:val="0"/>
      <w:jc w:val="center"/>
    </w:pPr>
    <w:rPr>
      <w:sz w:val="18"/>
      <w:szCs w:val="18"/>
    </w:rPr>
  </w:style>
  <w:style w:type="paragraph" w:styleId="aa">
    <w:name w:val="Normal (Web)"/>
    <w:basedOn w:val="a4"/>
    <w:qFormat/>
    <w:rsid w:val="0085719D"/>
    <w:pPr>
      <w:spacing w:beforeAutospacing="1" w:afterAutospacing="1"/>
      <w:jc w:val="left"/>
    </w:pPr>
    <w:rPr>
      <w:rFonts w:cs="Times New Roman"/>
      <w:kern w:val="0"/>
      <w:sz w:val="24"/>
    </w:rPr>
  </w:style>
  <w:style w:type="character" w:styleId="ab">
    <w:name w:val="Strong"/>
    <w:basedOn w:val="a5"/>
    <w:qFormat/>
    <w:rsid w:val="0085719D"/>
    <w:rPr>
      <w:b/>
    </w:rPr>
  </w:style>
  <w:style w:type="table" w:styleId="ac">
    <w:name w:val="Table Grid"/>
    <w:basedOn w:val="a6"/>
    <w:uiPriority w:val="39"/>
    <w:rsid w:val="0085719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5"/>
    <w:link w:val="a9"/>
    <w:qFormat/>
    <w:rsid w:val="0085719D"/>
    <w:rPr>
      <w:rFonts w:asciiTheme="minorHAnsi" w:eastAsiaTheme="minorEastAsia" w:hAnsiTheme="minorHAnsi" w:cstheme="minorBidi"/>
      <w:kern w:val="2"/>
      <w:sz w:val="18"/>
      <w:szCs w:val="18"/>
    </w:rPr>
  </w:style>
  <w:style w:type="character" w:customStyle="1" w:styleId="Char">
    <w:name w:val="页脚 Char"/>
    <w:basedOn w:val="a5"/>
    <w:link w:val="a8"/>
    <w:qFormat/>
    <w:rsid w:val="0085719D"/>
    <w:rPr>
      <w:rFonts w:asciiTheme="minorHAnsi" w:eastAsiaTheme="minorEastAsia" w:hAnsiTheme="minorHAnsi" w:cstheme="minorBidi"/>
      <w:kern w:val="2"/>
      <w:sz w:val="18"/>
      <w:szCs w:val="18"/>
    </w:rPr>
  </w:style>
  <w:style w:type="paragraph" w:customStyle="1" w:styleId="a3">
    <w:name w:val="标准文件_附录表标题"/>
    <w:next w:val="a4"/>
    <w:rsid w:val="0085719D"/>
    <w:pPr>
      <w:numPr>
        <w:ilvl w:val="1"/>
        <w:numId w:val="1"/>
      </w:numPr>
      <w:adjustRightInd w:val="0"/>
      <w:snapToGrid w:val="0"/>
      <w:spacing w:beforeLines="50" w:afterLines="50"/>
      <w:jc w:val="center"/>
      <w:textAlignment w:val="baseline"/>
    </w:pPr>
    <w:rPr>
      <w:rFonts w:ascii="黑体" w:eastAsia="黑体"/>
      <w:kern w:val="21"/>
      <w:sz w:val="21"/>
    </w:rPr>
  </w:style>
  <w:style w:type="paragraph" w:customStyle="1" w:styleId="a2">
    <w:name w:val="标准文件_附录表标号"/>
    <w:basedOn w:val="a4"/>
    <w:next w:val="a4"/>
    <w:qFormat/>
    <w:rsid w:val="0085719D"/>
    <w:pPr>
      <w:widowControl/>
      <w:numPr>
        <w:numId w:val="1"/>
      </w:numPr>
      <w:autoSpaceDE w:val="0"/>
      <w:autoSpaceDN w:val="0"/>
      <w:spacing w:line="14" w:lineRule="exact"/>
      <w:ind w:firstLine="0"/>
      <w:jc w:val="center"/>
    </w:pPr>
    <w:rPr>
      <w:rFonts w:ascii="宋体" w:eastAsia="黑体" w:hAnsi="Times New Roman" w:cs="Times New Roman"/>
      <w:vanish/>
      <w:kern w:val="0"/>
      <w:sz w:val="2"/>
      <w:szCs w:val="20"/>
    </w:rPr>
  </w:style>
  <w:style w:type="paragraph" w:customStyle="1" w:styleId="a0">
    <w:name w:val="标准文件_数字编号列项（二级）"/>
    <w:rsid w:val="0085719D"/>
    <w:pPr>
      <w:numPr>
        <w:ilvl w:val="1"/>
        <w:numId w:val="2"/>
      </w:numPr>
      <w:jc w:val="both"/>
    </w:pPr>
    <w:rPr>
      <w:rFonts w:ascii="宋体"/>
      <w:sz w:val="21"/>
    </w:rPr>
  </w:style>
  <w:style w:type="paragraph" w:customStyle="1" w:styleId="a1">
    <w:name w:val="标准文件_编号列项（三级）"/>
    <w:rsid w:val="0085719D"/>
    <w:pPr>
      <w:numPr>
        <w:ilvl w:val="2"/>
        <w:numId w:val="2"/>
      </w:numPr>
    </w:pPr>
    <w:rPr>
      <w:rFonts w:ascii="宋体"/>
      <w:sz w:val="21"/>
    </w:rPr>
  </w:style>
  <w:style w:type="paragraph" w:customStyle="1" w:styleId="a">
    <w:name w:val="标准文件_字母编号列项（一级）"/>
    <w:qFormat/>
    <w:rsid w:val="0085719D"/>
    <w:pPr>
      <w:numPr>
        <w:numId w:val="2"/>
      </w:numPr>
      <w:jc w:val="both"/>
    </w:pPr>
    <w:rPr>
      <w:rFonts w:ascii="宋体"/>
      <w:sz w:val="21"/>
    </w:rPr>
  </w:style>
  <w:style w:type="character" w:customStyle="1" w:styleId="5Char">
    <w:name w:val="标题 5 Char"/>
    <w:basedOn w:val="a5"/>
    <w:link w:val="5"/>
    <w:rsid w:val="00F81C56"/>
    <w:rPr>
      <w:rFonts w:ascii="Calibri" w:hAnsi="Calibri"/>
      <w:b/>
      <w:bCs/>
      <w:kern w:val="2"/>
      <w:sz w:val="28"/>
      <w:szCs w:val="28"/>
    </w:rPr>
  </w:style>
  <w:style w:type="paragraph" w:customStyle="1" w:styleId="ad">
    <w:name w:val="标准文件_段"/>
    <w:link w:val="Char1"/>
    <w:qFormat/>
    <w:rsid w:val="00F81C56"/>
    <w:pPr>
      <w:autoSpaceDE w:val="0"/>
      <w:autoSpaceDN w:val="0"/>
      <w:ind w:firstLineChars="200" w:firstLine="200"/>
      <w:jc w:val="both"/>
    </w:pPr>
    <w:rPr>
      <w:rFonts w:ascii="宋体"/>
      <w:noProof/>
      <w:sz w:val="21"/>
    </w:rPr>
  </w:style>
  <w:style w:type="character" w:customStyle="1" w:styleId="Char1">
    <w:name w:val="标准文件_段 Char"/>
    <w:link w:val="ad"/>
    <w:qFormat/>
    <w:rsid w:val="00F81C56"/>
    <w:rPr>
      <w:rFonts w:ascii="宋体"/>
      <w:noProof/>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311</Words>
  <Characters>1774</Characters>
  <Application>Microsoft Office Word</Application>
  <DocSecurity>0</DocSecurity>
  <Lines>14</Lines>
  <Paragraphs>4</Paragraphs>
  <ScaleCrop>false</ScaleCrop>
  <Company>神州网信技术有限公司</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王海</cp:lastModifiedBy>
  <cp:revision>2</cp:revision>
  <cp:lastPrinted>2023-06-06T13:51:00Z</cp:lastPrinted>
  <dcterms:created xsi:type="dcterms:W3CDTF">2023-06-07T02:16:00Z</dcterms:created>
  <dcterms:modified xsi:type="dcterms:W3CDTF">2023-06-07T02:16:00Z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2052-11.23.0</vt:lpwstr>
  </property>
  <property fmtid="{D5CDD505-2E9C-101B-9397-08002B2CF9AE}" pid="3" name="ICV">
    <vt:lpwstr>E0CDFD735D86E4A6D8C41461D81B8B78</vt:lpwstr>
  </property>
</Properties>
</file>